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E9" w:rsidRPr="00637924" w:rsidRDefault="006E6AE9" w:rsidP="006E6AE9">
      <w:pPr>
        <w:shd w:val="clear" w:color="auto" w:fill="FFFFFF"/>
        <w:spacing w:line="276" w:lineRule="auto"/>
        <w:ind w:left="2832" w:firstLine="708"/>
        <w:jc w:val="center"/>
        <w:rPr>
          <w:b/>
          <w:sz w:val="24"/>
          <w:szCs w:val="24"/>
        </w:rPr>
      </w:pPr>
      <w:r w:rsidRPr="00637924">
        <w:rPr>
          <w:b/>
          <w:color w:val="000000"/>
          <w:spacing w:val="-3"/>
          <w:sz w:val="24"/>
          <w:szCs w:val="24"/>
        </w:rPr>
        <w:t>Załącznik</w:t>
      </w:r>
    </w:p>
    <w:p w:rsidR="006E6AE9" w:rsidRPr="00637924" w:rsidRDefault="006E6AE9" w:rsidP="006E6AE9">
      <w:pPr>
        <w:shd w:val="clear" w:color="auto" w:fill="FFFFFF"/>
        <w:spacing w:line="276" w:lineRule="auto"/>
        <w:ind w:left="5760"/>
        <w:jc w:val="both"/>
        <w:rPr>
          <w:b/>
          <w:sz w:val="24"/>
          <w:szCs w:val="24"/>
        </w:rPr>
      </w:pPr>
      <w:r w:rsidRPr="00637924">
        <w:rPr>
          <w:b/>
          <w:color w:val="000000"/>
          <w:spacing w:val="-4"/>
          <w:sz w:val="24"/>
          <w:szCs w:val="24"/>
        </w:rPr>
        <w:t>do uchwały Nr</w:t>
      </w:r>
    </w:p>
    <w:p w:rsidR="006E6AE9" w:rsidRPr="00637924" w:rsidRDefault="006E6AE9" w:rsidP="006E6AE9">
      <w:pPr>
        <w:shd w:val="clear" w:color="auto" w:fill="FFFFFF"/>
        <w:spacing w:line="276" w:lineRule="auto"/>
        <w:ind w:left="5760"/>
        <w:jc w:val="both"/>
        <w:rPr>
          <w:b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Rady</w:t>
      </w:r>
      <w:r w:rsidRPr="00637924">
        <w:rPr>
          <w:b/>
          <w:color w:val="000000"/>
          <w:spacing w:val="-4"/>
          <w:sz w:val="24"/>
          <w:szCs w:val="24"/>
        </w:rPr>
        <w:t xml:space="preserve"> Powiatu Tucholskiego</w:t>
      </w:r>
    </w:p>
    <w:p w:rsidR="006E6AE9" w:rsidRPr="00637924" w:rsidRDefault="006E6AE9" w:rsidP="006E6AE9">
      <w:pPr>
        <w:shd w:val="clear" w:color="auto" w:fill="FFFFFF"/>
        <w:spacing w:line="276" w:lineRule="auto"/>
        <w:ind w:left="5760"/>
        <w:jc w:val="both"/>
        <w:rPr>
          <w:b/>
          <w:sz w:val="24"/>
          <w:szCs w:val="24"/>
        </w:rPr>
      </w:pPr>
      <w:r w:rsidRPr="00637924">
        <w:rPr>
          <w:b/>
          <w:color w:val="000000"/>
          <w:spacing w:val="-4"/>
          <w:sz w:val="24"/>
          <w:szCs w:val="24"/>
        </w:rPr>
        <w:t xml:space="preserve">z dnia </w:t>
      </w:r>
      <w:r>
        <w:rPr>
          <w:b/>
          <w:color w:val="000000"/>
          <w:spacing w:val="-4"/>
          <w:sz w:val="24"/>
          <w:szCs w:val="24"/>
        </w:rPr>
        <w:t>…………….</w:t>
      </w:r>
      <w:r w:rsidRPr="00637924">
        <w:rPr>
          <w:b/>
          <w:color w:val="000000"/>
          <w:spacing w:val="-4"/>
          <w:sz w:val="24"/>
          <w:szCs w:val="24"/>
        </w:rPr>
        <w:t xml:space="preserve"> 2010 r.</w:t>
      </w:r>
    </w:p>
    <w:p w:rsidR="006E6AE9" w:rsidRPr="00B32229" w:rsidRDefault="006E6AE9" w:rsidP="006E6AE9">
      <w:pPr>
        <w:shd w:val="clear" w:color="auto" w:fill="FFFFFF"/>
        <w:spacing w:line="276" w:lineRule="auto"/>
        <w:ind w:left="3706"/>
        <w:jc w:val="both"/>
        <w:rPr>
          <w:sz w:val="24"/>
          <w:szCs w:val="24"/>
        </w:rPr>
      </w:pPr>
      <w:r w:rsidRPr="00B32229">
        <w:rPr>
          <w:color w:val="000000"/>
          <w:spacing w:val="7"/>
          <w:sz w:val="24"/>
          <w:szCs w:val="24"/>
        </w:rPr>
        <w:t>Program współpracy</w:t>
      </w:r>
    </w:p>
    <w:p w:rsidR="006E6AE9" w:rsidRPr="00B32229" w:rsidRDefault="006E6AE9" w:rsidP="006E6AE9">
      <w:pPr>
        <w:shd w:val="clear" w:color="auto" w:fill="FFFFFF"/>
        <w:spacing w:line="276" w:lineRule="auto"/>
        <w:ind w:left="43"/>
        <w:jc w:val="both"/>
        <w:rPr>
          <w:sz w:val="24"/>
          <w:szCs w:val="24"/>
        </w:rPr>
      </w:pPr>
      <w:r w:rsidRPr="00B32229">
        <w:rPr>
          <w:color w:val="000000"/>
          <w:spacing w:val="5"/>
          <w:sz w:val="24"/>
          <w:szCs w:val="24"/>
        </w:rPr>
        <w:t xml:space="preserve">Powiatu Tucholskiego z organizacjami pozarządowymi oraz podmiotami </w:t>
      </w:r>
      <w:r w:rsidRPr="00B32229">
        <w:rPr>
          <w:color w:val="000000"/>
          <w:spacing w:val="1"/>
          <w:sz w:val="24"/>
          <w:szCs w:val="24"/>
        </w:rPr>
        <w:t xml:space="preserve">wymienionymi w </w:t>
      </w:r>
      <w:r w:rsidRPr="00A43487">
        <w:rPr>
          <w:bCs/>
          <w:color w:val="000000"/>
          <w:spacing w:val="1"/>
          <w:sz w:val="24"/>
          <w:szCs w:val="24"/>
        </w:rPr>
        <w:t xml:space="preserve">art. </w:t>
      </w:r>
      <w:r w:rsidRPr="00A43487">
        <w:rPr>
          <w:color w:val="000000"/>
          <w:spacing w:val="1"/>
          <w:sz w:val="24"/>
          <w:szCs w:val="24"/>
        </w:rPr>
        <w:t>3</w:t>
      </w:r>
      <w:r w:rsidRPr="00B32229">
        <w:rPr>
          <w:color w:val="000000"/>
          <w:spacing w:val="1"/>
          <w:sz w:val="24"/>
          <w:szCs w:val="24"/>
        </w:rPr>
        <w:t xml:space="preserve"> ust 3 ustawy z dnia 24 kwietnia 2003 r. o działalności </w:t>
      </w:r>
      <w:r>
        <w:rPr>
          <w:color w:val="000000"/>
          <w:spacing w:val="4"/>
          <w:sz w:val="24"/>
          <w:szCs w:val="24"/>
        </w:rPr>
        <w:t>pożytku publicznego i o </w:t>
      </w:r>
      <w:r w:rsidRPr="00B32229">
        <w:rPr>
          <w:color w:val="000000"/>
          <w:spacing w:val="4"/>
          <w:sz w:val="24"/>
          <w:szCs w:val="24"/>
        </w:rPr>
        <w:t>wolontariacie na 2011 rok</w:t>
      </w:r>
    </w:p>
    <w:p w:rsidR="006E6AE9" w:rsidRPr="00B32229" w:rsidRDefault="006E6AE9" w:rsidP="006E6AE9">
      <w:pPr>
        <w:shd w:val="clear" w:color="auto" w:fill="FFFFFF"/>
        <w:spacing w:line="276" w:lineRule="auto"/>
        <w:ind w:left="187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Preambuła</w:t>
      </w:r>
    </w:p>
    <w:p w:rsidR="006E6AE9" w:rsidRPr="005734A9" w:rsidRDefault="006E6AE9" w:rsidP="006E6AE9">
      <w:pPr>
        <w:pStyle w:val="NormalnyWeb"/>
        <w:spacing w:line="276" w:lineRule="auto"/>
        <w:ind w:firstLine="360"/>
        <w:jc w:val="both"/>
        <w:rPr>
          <w:color w:val="000000"/>
        </w:rPr>
      </w:pPr>
      <w:r w:rsidRPr="005734A9">
        <w:rPr>
          <w:color w:val="000000"/>
        </w:rPr>
        <w:t>Rada Powiatu Tucholskiego przekonana, że wspomaganie organizacji pozarządowych jest realizacją konstytucyjnej zasady pomocniczości umacniającej uprawnienia obywateli i ich wspólnot oraz przekonana, że wszelka współpraca z obywatelami musi realizować się na zasadach partnerskich, a także zważywszy, że:</w:t>
      </w:r>
    </w:p>
    <w:p w:rsidR="006E6AE9" w:rsidRPr="005734A9" w:rsidRDefault="006E6AE9" w:rsidP="006E6AE9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5734A9">
        <w:rPr>
          <w:color w:val="000000"/>
          <w:sz w:val="24"/>
          <w:szCs w:val="24"/>
        </w:rPr>
        <w:t xml:space="preserve">celem funkcjonowania Powiatu jest zaspokajanie potrzeb jego mieszkańców, </w:t>
      </w:r>
    </w:p>
    <w:p w:rsidR="006E6AE9" w:rsidRPr="005734A9" w:rsidRDefault="006E6AE9" w:rsidP="006E6AE9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5734A9">
        <w:rPr>
          <w:color w:val="000000"/>
          <w:sz w:val="24"/>
          <w:szCs w:val="24"/>
        </w:rPr>
        <w:t xml:space="preserve">istotną cechą i podstawą sukcesu demokratycznie zorganizowanej społeczności lokalnej jest aktywność obywatelska mieszkańców, </w:t>
      </w:r>
    </w:p>
    <w:p w:rsidR="006E6AE9" w:rsidRPr="005734A9" w:rsidRDefault="006E6AE9" w:rsidP="006E6AE9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5734A9">
        <w:rPr>
          <w:color w:val="000000"/>
          <w:sz w:val="24"/>
          <w:szCs w:val="24"/>
        </w:rPr>
        <w:t xml:space="preserve">obywatelska działalność osób zrzeszonych w organizacjach pozarządowych umacnia w nich świadomość odpowiedzialności za swoje otoczenie i wspólnotę lokalną, </w:t>
      </w:r>
    </w:p>
    <w:p w:rsidR="006E6AE9" w:rsidRPr="005734A9" w:rsidRDefault="006E6AE9" w:rsidP="006E6AE9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5734A9">
        <w:rPr>
          <w:color w:val="000000"/>
          <w:sz w:val="24"/>
          <w:szCs w:val="24"/>
        </w:rPr>
        <w:t xml:space="preserve">dobre funkcjonowanie organizacji pozarządowych sprzyja tworzeniu więzi społecznych i budowaniu społeczeństwa obywatelskiego, </w:t>
      </w:r>
    </w:p>
    <w:p w:rsidR="006E6AE9" w:rsidRPr="005734A9" w:rsidRDefault="006E6AE9" w:rsidP="006E6AE9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5734A9">
        <w:rPr>
          <w:color w:val="000000"/>
          <w:sz w:val="24"/>
          <w:szCs w:val="24"/>
        </w:rPr>
        <w:t>działalność organizacji pozarządowych pozwala na efektywniejsze zaspokajanie potrzeb konkretnych grup mieszkańców dzięki dobremu rozpoznaniu potrzeb</w:t>
      </w:r>
      <w:r w:rsidRPr="005734A9">
        <w:rPr>
          <w:color w:val="000000"/>
          <w:sz w:val="24"/>
          <w:szCs w:val="24"/>
        </w:rPr>
        <w:br/>
        <w:t xml:space="preserve"> i podejmowaniu przedsięwzięć nie obejmowanych przez struktury Powiatu, </w:t>
      </w:r>
    </w:p>
    <w:p w:rsidR="006E6AE9" w:rsidRPr="005734A9" w:rsidRDefault="006E6AE9" w:rsidP="006E6AE9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5734A9">
        <w:rPr>
          <w:color w:val="000000"/>
          <w:sz w:val="24"/>
          <w:szCs w:val="24"/>
        </w:rPr>
        <w:t xml:space="preserve">sprawne funkcjonowanie organizacji pozarządowych pozwala na istotne odciążenie sektora publicznego w realizacji niektórych zadań, </w:t>
      </w:r>
    </w:p>
    <w:p w:rsidR="006E6AE9" w:rsidRPr="005734A9" w:rsidRDefault="006E6AE9" w:rsidP="006E6AE9">
      <w:pPr>
        <w:pStyle w:val="NormalnyWeb"/>
        <w:spacing w:line="276" w:lineRule="auto"/>
        <w:jc w:val="both"/>
        <w:rPr>
          <w:color w:val="000000"/>
        </w:rPr>
      </w:pPr>
      <w:r w:rsidRPr="005734A9">
        <w:rPr>
          <w:color w:val="000000"/>
        </w:rPr>
        <w:t> niniejsza uchwała wyraża kierunki współpracy Powiatu Tucholskiego z Organizacjami Pozarządowymi.</w:t>
      </w:r>
    </w:p>
    <w:p w:rsidR="006E6AE9" w:rsidRPr="00B32229" w:rsidRDefault="006E6AE9" w:rsidP="006E6AE9">
      <w:pPr>
        <w:shd w:val="clear" w:color="auto" w:fill="FFFFFF"/>
        <w:spacing w:line="276" w:lineRule="auto"/>
        <w:ind w:left="10"/>
        <w:jc w:val="both"/>
        <w:rPr>
          <w:sz w:val="24"/>
          <w:szCs w:val="24"/>
        </w:rPr>
      </w:pPr>
    </w:p>
    <w:p w:rsidR="006E6AE9" w:rsidRPr="00391542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391542">
        <w:rPr>
          <w:b/>
          <w:color w:val="000000"/>
          <w:spacing w:val="16"/>
          <w:sz w:val="24"/>
          <w:szCs w:val="24"/>
        </w:rPr>
        <w:t xml:space="preserve">§1. </w:t>
      </w:r>
      <w:r w:rsidRPr="00391542">
        <w:rPr>
          <w:b/>
          <w:color w:val="000000"/>
          <w:spacing w:val="1"/>
          <w:sz w:val="24"/>
          <w:szCs w:val="24"/>
        </w:rPr>
        <w:t>Postanowienia ogólne</w:t>
      </w:r>
    </w:p>
    <w:p w:rsidR="006E6AE9" w:rsidRPr="00B32229" w:rsidRDefault="006E6AE9" w:rsidP="006E6AE9">
      <w:pPr>
        <w:shd w:val="clear" w:color="auto" w:fill="FFFFFF"/>
        <w:spacing w:line="276" w:lineRule="auto"/>
        <w:ind w:left="34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1. Ilekroć w niniejszym programie jest mowa o:</w:t>
      </w:r>
    </w:p>
    <w:p w:rsidR="006E6AE9" w:rsidRPr="00B32229" w:rsidRDefault="006E6AE9" w:rsidP="006E6AE9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organizacji pozarządowej - rozumie się przez to organizację pozarządową w myśl </w:t>
      </w:r>
      <w:r>
        <w:rPr>
          <w:color w:val="000000"/>
          <w:spacing w:val="-2"/>
          <w:sz w:val="24"/>
          <w:szCs w:val="24"/>
        </w:rPr>
        <w:t>art. 3 </w:t>
      </w:r>
      <w:r w:rsidRPr="00B32229">
        <w:rPr>
          <w:color w:val="000000"/>
          <w:spacing w:val="-2"/>
          <w:sz w:val="24"/>
          <w:szCs w:val="24"/>
        </w:rPr>
        <w:t>ust. 2 ustawy z dnia 24 kwietnia 2003 r. o dzi</w:t>
      </w:r>
      <w:r>
        <w:rPr>
          <w:color w:val="000000"/>
          <w:spacing w:val="-2"/>
          <w:sz w:val="24"/>
          <w:szCs w:val="24"/>
        </w:rPr>
        <w:t>ałalności pożytku publicznego i o </w:t>
      </w:r>
      <w:r w:rsidRPr="00B32229">
        <w:rPr>
          <w:color w:val="000000"/>
          <w:spacing w:val="-2"/>
          <w:sz w:val="24"/>
          <w:szCs w:val="24"/>
        </w:rPr>
        <w:t xml:space="preserve">wolontariacie (Dz. U. Nr 96, poz. 873 z </w:t>
      </w:r>
      <w:proofErr w:type="spellStart"/>
      <w:r w:rsidRPr="00B32229">
        <w:rPr>
          <w:color w:val="000000"/>
          <w:spacing w:val="-2"/>
          <w:sz w:val="24"/>
          <w:szCs w:val="24"/>
        </w:rPr>
        <w:t>późn</w:t>
      </w:r>
      <w:proofErr w:type="spellEnd"/>
      <w:r w:rsidRPr="00B32229">
        <w:rPr>
          <w:color w:val="000000"/>
          <w:spacing w:val="-2"/>
          <w:sz w:val="24"/>
          <w:szCs w:val="24"/>
        </w:rPr>
        <w:t>. zm.);</w:t>
      </w:r>
    </w:p>
    <w:p w:rsidR="006E6AE9" w:rsidRPr="00B32229" w:rsidRDefault="006E6AE9" w:rsidP="006E6AE9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ustawie - rozumie się przez to ustawę z dnia 24 kwietnia 2003 r. o działalności </w:t>
      </w:r>
      <w:r w:rsidRPr="00B32229">
        <w:rPr>
          <w:color w:val="000000"/>
          <w:spacing w:val="-2"/>
          <w:sz w:val="24"/>
          <w:szCs w:val="24"/>
        </w:rPr>
        <w:t xml:space="preserve">pożytku publicznego i o wolontariacie (Dz. U. Nr 96, poz. 873 z </w:t>
      </w:r>
      <w:proofErr w:type="spellStart"/>
      <w:r w:rsidRPr="00B32229">
        <w:rPr>
          <w:color w:val="000000"/>
          <w:spacing w:val="-2"/>
          <w:sz w:val="24"/>
          <w:szCs w:val="24"/>
        </w:rPr>
        <w:t>późn</w:t>
      </w:r>
      <w:proofErr w:type="spellEnd"/>
      <w:r w:rsidRPr="00B32229">
        <w:rPr>
          <w:color w:val="000000"/>
          <w:spacing w:val="-2"/>
          <w:sz w:val="24"/>
          <w:szCs w:val="24"/>
        </w:rPr>
        <w:t>. zm.);</w:t>
      </w:r>
    </w:p>
    <w:p w:rsidR="006E6AE9" w:rsidRPr="00B32229" w:rsidRDefault="006E6AE9" w:rsidP="006E6AE9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Programie - rozumie się przez to Program współpracy Powiatu Tucholskiego z</w:t>
      </w:r>
      <w:r>
        <w:rPr>
          <w:color w:val="000000"/>
          <w:spacing w:val="-2"/>
          <w:sz w:val="24"/>
          <w:szCs w:val="24"/>
        </w:rPr>
        <w:t> </w:t>
      </w:r>
      <w:r w:rsidRPr="00B32229">
        <w:rPr>
          <w:color w:val="000000"/>
          <w:spacing w:val="-1"/>
          <w:sz w:val="24"/>
          <w:szCs w:val="24"/>
        </w:rPr>
        <w:t>organizacjami pozarządowymi oraz podmiotami, o których mowa w art. 3</w:t>
      </w:r>
      <w:r w:rsidRPr="00B32229">
        <w:rPr>
          <w:color w:val="000000"/>
          <w:spacing w:val="-10"/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 xml:space="preserve">ust. 3 ustawy </w:t>
      </w:r>
      <w:r w:rsidRPr="00B32229">
        <w:rPr>
          <w:color w:val="000000"/>
          <w:spacing w:val="-3"/>
          <w:sz w:val="24"/>
          <w:szCs w:val="24"/>
        </w:rPr>
        <w:lastRenderedPageBreak/>
        <w:t xml:space="preserve">z dnia 24 kwietnia 2003 r. o działalności pożytku publicznego i o </w:t>
      </w:r>
      <w:r>
        <w:rPr>
          <w:color w:val="000000"/>
          <w:spacing w:val="-2"/>
          <w:sz w:val="24"/>
          <w:szCs w:val="24"/>
        </w:rPr>
        <w:t>wolontariacie na 2011 </w:t>
      </w:r>
      <w:r w:rsidRPr="00B32229">
        <w:rPr>
          <w:color w:val="000000"/>
          <w:spacing w:val="-2"/>
          <w:sz w:val="24"/>
          <w:szCs w:val="24"/>
        </w:rPr>
        <w:t>rok;</w:t>
      </w:r>
    </w:p>
    <w:p w:rsidR="006E6AE9" w:rsidRPr="00B32229" w:rsidRDefault="006E6AE9" w:rsidP="006E6AE9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konkursie - rozumie się przez to otwarty konkurs ofert, o którym mowa w art. 11 </w:t>
      </w:r>
      <w:r>
        <w:rPr>
          <w:color w:val="000000"/>
          <w:spacing w:val="-2"/>
          <w:sz w:val="24"/>
          <w:szCs w:val="24"/>
        </w:rPr>
        <w:t>ust. 2 i </w:t>
      </w:r>
      <w:r w:rsidRPr="00B32229">
        <w:rPr>
          <w:color w:val="000000"/>
          <w:spacing w:val="-2"/>
          <w:sz w:val="24"/>
          <w:szCs w:val="24"/>
        </w:rPr>
        <w:t xml:space="preserve">art. 13 ustawy z dnia 24 kwietnia 2003 r. o działalności pożytku </w:t>
      </w:r>
      <w:r>
        <w:rPr>
          <w:color w:val="000000"/>
          <w:spacing w:val="-2"/>
          <w:sz w:val="24"/>
          <w:szCs w:val="24"/>
        </w:rPr>
        <w:t>publicznego i o </w:t>
      </w:r>
      <w:r w:rsidRPr="00B32229">
        <w:rPr>
          <w:color w:val="000000"/>
          <w:spacing w:val="-2"/>
          <w:sz w:val="24"/>
          <w:szCs w:val="24"/>
        </w:rPr>
        <w:t xml:space="preserve">wolontariacie (Dz. U. Nr 96, poz. 873, z </w:t>
      </w:r>
      <w:proofErr w:type="spellStart"/>
      <w:r w:rsidRPr="00B32229">
        <w:rPr>
          <w:color w:val="000000"/>
          <w:spacing w:val="-2"/>
          <w:sz w:val="24"/>
          <w:szCs w:val="24"/>
        </w:rPr>
        <w:t>późn</w:t>
      </w:r>
      <w:proofErr w:type="spellEnd"/>
      <w:r w:rsidRPr="00B32229">
        <w:rPr>
          <w:color w:val="000000"/>
          <w:spacing w:val="-2"/>
          <w:sz w:val="24"/>
          <w:szCs w:val="24"/>
        </w:rPr>
        <w:t>. zm.);</w:t>
      </w:r>
    </w:p>
    <w:p w:rsidR="006E6AE9" w:rsidRPr="00B32229" w:rsidRDefault="006E6AE9" w:rsidP="006E6AE9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innych podmiotach - rozumie się przez to podmioty wymienione w art. 3 ust. 3 </w:t>
      </w:r>
      <w:r>
        <w:rPr>
          <w:color w:val="000000"/>
          <w:spacing w:val="-2"/>
          <w:sz w:val="24"/>
          <w:szCs w:val="24"/>
        </w:rPr>
        <w:t>ustawy z </w:t>
      </w:r>
      <w:r w:rsidRPr="00B32229">
        <w:rPr>
          <w:color w:val="000000"/>
          <w:spacing w:val="-2"/>
          <w:sz w:val="24"/>
          <w:szCs w:val="24"/>
        </w:rPr>
        <w:t xml:space="preserve">dnia 24 kwietnia 2003 r. o działalności pożytku publicznego i o wolontariacie (Dz. U. Nr 96, poz. 873, z </w:t>
      </w:r>
      <w:proofErr w:type="spellStart"/>
      <w:r w:rsidRPr="00B32229">
        <w:rPr>
          <w:color w:val="000000"/>
          <w:spacing w:val="-2"/>
          <w:sz w:val="24"/>
          <w:szCs w:val="24"/>
        </w:rPr>
        <w:t>późn</w:t>
      </w:r>
      <w:proofErr w:type="spellEnd"/>
      <w:r w:rsidRPr="00B32229">
        <w:rPr>
          <w:color w:val="000000"/>
          <w:spacing w:val="-2"/>
          <w:sz w:val="24"/>
          <w:szCs w:val="24"/>
        </w:rPr>
        <w:t>. zm.);</w:t>
      </w:r>
    </w:p>
    <w:p w:rsidR="006E6AE9" w:rsidRPr="00B32229" w:rsidRDefault="006E6AE9" w:rsidP="006E6AE9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color w:val="000000"/>
          <w:spacing w:val="-12"/>
          <w:sz w:val="24"/>
          <w:szCs w:val="24"/>
        </w:rPr>
      </w:pPr>
      <w:r w:rsidRPr="00B32229">
        <w:rPr>
          <w:color w:val="000000"/>
          <w:spacing w:val="-5"/>
          <w:sz w:val="24"/>
          <w:szCs w:val="24"/>
        </w:rPr>
        <w:t>powiecie — rozumie się przez to Powiat Tucholski;</w:t>
      </w:r>
    </w:p>
    <w:p w:rsidR="006E6AE9" w:rsidRPr="00B32229" w:rsidRDefault="006E6AE9" w:rsidP="006E6AE9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urzędzie - rozumie się przez to Starostwo Powiatowe w Tucholi;</w:t>
      </w:r>
    </w:p>
    <w:p w:rsidR="006E6AE9" w:rsidRPr="00B32229" w:rsidRDefault="006E6AE9" w:rsidP="006E6AE9">
      <w:pPr>
        <w:shd w:val="clear" w:color="auto" w:fill="FFFFFF"/>
        <w:tabs>
          <w:tab w:val="left" w:pos="600"/>
        </w:tabs>
        <w:spacing w:line="276" w:lineRule="auto"/>
        <w:ind w:left="500" w:firstLine="26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h) dotacji - rozumie się przez to dotację w rozumieniu art. 221 ustawy z dnia 27</w:t>
      </w:r>
      <w:r w:rsidRPr="00B32229">
        <w:rPr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 xml:space="preserve">sierpnia 2009 roku o finansach publicznych (Dz. U. Nr 157, poz. 1240, z </w:t>
      </w:r>
      <w:proofErr w:type="spellStart"/>
      <w:r w:rsidRPr="00B32229">
        <w:rPr>
          <w:color w:val="000000"/>
          <w:spacing w:val="-3"/>
          <w:sz w:val="24"/>
          <w:szCs w:val="24"/>
        </w:rPr>
        <w:t>późn</w:t>
      </w:r>
      <w:proofErr w:type="spellEnd"/>
      <w:r w:rsidRPr="00B32229">
        <w:rPr>
          <w:color w:val="000000"/>
          <w:spacing w:val="-3"/>
          <w:sz w:val="24"/>
          <w:szCs w:val="24"/>
        </w:rPr>
        <w:t>. zm.).</w:t>
      </w:r>
    </w:p>
    <w:p w:rsidR="006E6AE9" w:rsidRPr="00B32229" w:rsidRDefault="006E6AE9" w:rsidP="006E6AE9">
      <w:pPr>
        <w:numPr>
          <w:ilvl w:val="0"/>
          <w:numId w:val="4"/>
        </w:numPr>
        <w:shd w:val="clear" w:color="auto" w:fill="FFFFFF"/>
        <w:tabs>
          <w:tab w:val="left" w:pos="288"/>
        </w:tabs>
        <w:spacing w:line="276" w:lineRule="auto"/>
        <w:ind w:left="288" w:hanging="269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Program obejmuje współpracę </w:t>
      </w:r>
      <w:r>
        <w:rPr>
          <w:color w:val="000000"/>
          <w:spacing w:val="-2"/>
          <w:sz w:val="24"/>
          <w:szCs w:val="24"/>
        </w:rPr>
        <w:t>powiatu</w:t>
      </w:r>
      <w:r w:rsidRPr="00B32229">
        <w:rPr>
          <w:color w:val="000000"/>
          <w:spacing w:val="-2"/>
          <w:sz w:val="24"/>
          <w:szCs w:val="24"/>
        </w:rPr>
        <w:t xml:space="preserve"> z organizacjami pozarządowymi i innymi </w:t>
      </w:r>
      <w:r w:rsidRPr="00B32229">
        <w:rPr>
          <w:color w:val="000000"/>
          <w:spacing w:val="-3"/>
          <w:sz w:val="24"/>
          <w:szCs w:val="24"/>
        </w:rPr>
        <w:t xml:space="preserve">podmiotami działającymi na rzecz Powiatu Tucholskiego w zakresie zadań publicznych </w:t>
      </w:r>
      <w:r w:rsidRPr="00B32229">
        <w:rPr>
          <w:color w:val="000000"/>
          <w:spacing w:val="-2"/>
          <w:sz w:val="24"/>
          <w:szCs w:val="24"/>
        </w:rPr>
        <w:t>realizowanych w 2011 roku.</w:t>
      </w:r>
    </w:p>
    <w:p w:rsidR="006E6AE9" w:rsidRPr="00B32229" w:rsidRDefault="006E6AE9" w:rsidP="006E6AE9">
      <w:pPr>
        <w:numPr>
          <w:ilvl w:val="0"/>
          <w:numId w:val="4"/>
        </w:numPr>
        <w:shd w:val="clear" w:color="auto" w:fill="FFFFFF"/>
        <w:tabs>
          <w:tab w:val="left" w:pos="288"/>
        </w:tabs>
        <w:spacing w:line="276" w:lineRule="auto"/>
        <w:ind w:left="288" w:hanging="269"/>
        <w:jc w:val="both"/>
        <w:rPr>
          <w:color w:val="000000"/>
          <w:spacing w:val="-14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Program określa formy, zasady i priorytetowe obszary współpracy </w:t>
      </w:r>
      <w:r>
        <w:rPr>
          <w:color w:val="000000"/>
          <w:spacing w:val="-2"/>
          <w:sz w:val="24"/>
          <w:szCs w:val="24"/>
        </w:rPr>
        <w:t xml:space="preserve">Powiatu </w:t>
      </w:r>
      <w:r w:rsidRPr="00B32229">
        <w:rPr>
          <w:color w:val="000000"/>
          <w:spacing w:val="-2"/>
          <w:sz w:val="24"/>
          <w:szCs w:val="24"/>
        </w:rPr>
        <w:t>Tucholskiego</w:t>
      </w:r>
      <w:r>
        <w:rPr>
          <w:color w:val="000000"/>
          <w:spacing w:val="-3"/>
          <w:sz w:val="24"/>
          <w:szCs w:val="24"/>
        </w:rPr>
        <w:t xml:space="preserve"> z </w:t>
      </w:r>
      <w:r w:rsidRPr="00B32229">
        <w:rPr>
          <w:color w:val="000000"/>
          <w:spacing w:val="-3"/>
          <w:sz w:val="24"/>
          <w:szCs w:val="24"/>
        </w:rPr>
        <w:t>organizacjami pozarządowymi i innymi podmiotami, wysokość</w:t>
      </w:r>
      <w:r>
        <w:rPr>
          <w:color w:val="000000"/>
          <w:spacing w:val="-3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>środków finansowych przeznaczonych na jego realizację, a także podmioty odpowiedzialne za realizacje programu oraz sposoby oceny jego wykonania.</w:t>
      </w:r>
    </w:p>
    <w:p w:rsidR="006E6AE9" w:rsidRPr="008B6829" w:rsidRDefault="006E6AE9" w:rsidP="006E6AE9">
      <w:pPr>
        <w:numPr>
          <w:ilvl w:val="0"/>
          <w:numId w:val="4"/>
        </w:numPr>
        <w:shd w:val="clear" w:color="auto" w:fill="FFFFFF"/>
        <w:tabs>
          <w:tab w:val="left" w:pos="288"/>
        </w:tabs>
        <w:spacing w:line="276" w:lineRule="auto"/>
        <w:ind w:left="288" w:hanging="269"/>
        <w:jc w:val="both"/>
        <w:rPr>
          <w:color w:val="000000"/>
          <w:spacing w:val="-14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Program opracowano przy udziale organizacji pozarządowych w ramach konsultacji</w:t>
      </w:r>
      <w:r>
        <w:rPr>
          <w:color w:val="000000"/>
          <w:spacing w:val="-3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 xml:space="preserve">społecznych w sposób zgodny z uchwałą </w:t>
      </w:r>
      <w:r w:rsidRPr="00B32229">
        <w:rPr>
          <w:bCs/>
          <w:sz w:val="24"/>
          <w:szCs w:val="24"/>
        </w:rPr>
        <w:t xml:space="preserve">uchwały XXXIX/302/2010 Rady Powiatu Tucholskiego z dnia 24 września 2010r. w sprawie określenia szczegółowego sposobu konsultowania z organizacjami pozarządowymi i innymi podmiotami projektów aktów prawa miejscowego w dziedzinach dotyczących działalności statutowej tych organizacji. </w:t>
      </w:r>
    </w:p>
    <w:p w:rsidR="006E6AE9" w:rsidRPr="00B32229" w:rsidRDefault="006E6AE9" w:rsidP="006E6AE9">
      <w:pPr>
        <w:shd w:val="clear" w:color="auto" w:fill="FFFFFF"/>
        <w:tabs>
          <w:tab w:val="left" w:pos="288"/>
        </w:tabs>
        <w:spacing w:line="276" w:lineRule="auto"/>
        <w:ind w:left="19"/>
        <w:jc w:val="both"/>
        <w:rPr>
          <w:color w:val="000000"/>
          <w:spacing w:val="-14"/>
          <w:sz w:val="24"/>
          <w:szCs w:val="24"/>
        </w:rPr>
      </w:pPr>
    </w:p>
    <w:p w:rsidR="006E6AE9" w:rsidRPr="008B5757" w:rsidRDefault="006E6AE9" w:rsidP="006E6AE9">
      <w:pPr>
        <w:shd w:val="clear" w:color="auto" w:fill="FFFFFF"/>
        <w:tabs>
          <w:tab w:val="left" w:pos="288"/>
        </w:tabs>
        <w:spacing w:line="276" w:lineRule="auto"/>
        <w:jc w:val="both"/>
        <w:rPr>
          <w:b/>
          <w:sz w:val="24"/>
          <w:szCs w:val="24"/>
        </w:rPr>
      </w:pPr>
      <w:r w:rsidRPr="008B5757">
        <w:rPr>
          <w:b/>
          <w:color w:val="000000"/>
          <w:spacing w:val="21"/>
          <w:sz w:val="24"/>
          <w:szCs w:val="24"/>
        </w:rPr>
        <w:t xml:space="preserve">§2. </w:t>
      </w:r>
      <w:r w:rsidRPr="008B5757">
        <w:rPr>
          <w:b/>
          <w:color w:val="000000"/>
          <w:spacing w:val="-1"/>
          <w:sz w:val="24"/>
          <w:szCs w:val="24"/>
        </w:rPr>
        <w:t>Cele główne i cele szczegółowe Programu</w:t>
      </w:r>
    </w:p>
    <w:p w:rsidR="006E6AE9" w:rsidRPr="00B32229" w:rsidRDefault="006E6AE9" w:rsidP="006E6AE9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76" w:lineRule="auto"/>
        <w:ind w:left="250" w:hanging="250"/>
        <w:jc w:val="both"/>
        <w:rPr>
          <w:color w:val="000000"/>
          <w:spacing w:val="-28"/>
          <w:sz w:val="24"/>
          <w:szCs w:val="24"/>
        </w:rPr>
      </w:pPr>
      <w:r w:rsidRPr="009866AC">
        <w:rPr>
          <w:color w:val="000000"/>
          <w:spacing w:val="-2"/>
          <w:sz w:val="24"/>
          <w:szCs w:val="24"/>
          <w:u w:val="single"/>
        </w:rPr>
        <w:t>Celem głównym</w:t>
      </w:r>
      <w:r w:rsidRPr="00B32229">
        <w:rPr>
          <w:color w:val="000000"/>
          <w:spacing w:val="-2"/>
          <w:sz w:val="24"/>
          <w:szCs w:val="24"/>
        </w:rPr>
        <w:t xml:space="preserve"> współpracy </w:t>
      </w:r>
      <w:r>
        <w:rPr>
          <w:color w:val="000000"/>
          <w:spacing w:val="-2"/>
          <w:sz w:val="24"/>
          <w:szCs w:val="24"/>
        </w:rPr>
        <w:t>powiatu</w:t>
      </w:r>
      <w:r w:rsidRPr="00B32229">
        <w:rPr>
          <w:color w:val="000000"/>
          <w:spacing w:val="-2"/>
          <w:sz w:val="24"/>
          <w:szCs w:val="24"/>
        </w:rPr>
        <w:t xml:space="preserve"> z organizacjami pozarządowymi jest poprawa jakości życia oraz pełniejsze zaspokojenie potrzeb społecznych mieszkańców </w:t>
      </w:r>
      <w:r>
        <w:rPr>
          <w:color w:val="000000"/>
          <w:spacing w:val="-2"/>
          <w:sz w:val="24"/>
          <w:szCs w:val="24"/>
        </w:rPr>
        <w:t>powiatu</w:t>
      </w:r>
      <w:r w:rsidRPr="00B32229">
        <w:rPr>
          <w:color w:val="000000"/>
          <w:spacing w:val="-2"/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 xml:space="preserve">poprzez stwarzanie im możliwości demokratycznego uczestnictwa </w:t>
      </w:r>
      <w:r>
        <w:rPr>
          <w:color w:val="000000"/>
          <w:spacing w:val="-3"/>
          <w:sz w:val="24"/>
          <w:szCs w:val="24"/>
        </w:rPr>
        <w:t xml:space="preserve">w </w:t>
      </w:r>
      <w:r w:rsidRPr="00B32229">
        <w:rPr>
          <w:color w:val="000000"/>
          <w:spacing w:val="-3"/>
          <w:sz w:val="24"/>
          <w:szCs w:val="24"/>
        </w:rPr>
        <w:t>życiu publicznym.</w:t>
      </w:r>
    </w:p>
    <w:p w:rsidR="006E6AE9" w:rsidRPr="008B6829" w:rsidRDefault="006E6AE9" w:rsidP="006E6AE9">
      <w:pPr>
        <w:numPr>
          <w:ilvl w:val="0"/>
          <w:numId w:val="5"/>
        </w:numPr>
        <w:shd w:val="clear" w:color="auto" w:fill="FFFFFF"/>
        <w:tabs>
          <w:tab w:val="left" w:pos="250"/>
        </w:tabs>
        <w:spacing w:line="276" w:lineRule="auto"/>
        <w:jc w:val="both"/>
        <w:rPr>
          <w:color w:val="000000"/>
          <w:spacing w:val="-12"/>
          <w:sz w:val="24"/>
          <w:szCs w:val="24"/>
        </w:rPr>
      </w:pPr>
      <w:r w:rsidRPr="009866AC">
        <w:rPr>
          <w:color w:val="000000"/>
          <w:spacing w:val="-2"/>
          <w:sz w:val="24"/>
          <w:szCs w:val="24"/>
          <w:u w:val="single"/>
        </w:rPr>
        <w:t>Celem szczegółowym</w:t>
      </w:r>
      <w:r w:rsidRPr="00B32229">
        <w:rPr>
          <w:color w:val="000000"/>
          <w:spacing w:val="-2"/>
          <w:sz w:val="24"/>
          <w:szCs w:val="24"/>
        </w:rPr>
        <w:t xml:space="preserve"> współpracy jest:</w:t>
      </w:r>
    </w:p>
    <w:p w:rsidR="006E6AE9" w:rsidRPr="00B32229" w:rsidRDefault="006E6AE9" w:rsidP="006E6AE9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276" w:lineRule="auto"/>
        <w:ind w:left="552" w:hanging="278"/>
        <w:jc w:val="both"/>
        <w:rPr>
          <w:color w:val="000000"/>
          <w:spacing w:val="-2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promowanie społeczeństwa obywatelskiego poprzez wspieranie aktywności </w:t>
      </w:r>
      <w:r w:rsidRPr="00B32229">
        <w:rPr>
          <w:color w:val="000000"/>
          <w:spacing w:val="-2"/>
          <w:sz w:val="24"/>
          <w:szCs w:val="24"/>
        </w:rPr>
        <w:t xml:space="preserve">mieszkańców </w:t>
      </w:r>
      <w:r>
        <w:rPr>
          <w:color w:val="000000"/>
          <w:spacing w:val="-2"/>
          <w:sz w:val="24"/>
          <w:szCs w:val="24"/>
        </w:rPr>
        <w:t>powiatu</w:t>
      </w:r>
      <w:r w:rsidRPr="00B32229">
        <w:rPr>
          <w:color w:val="000000"/>
          <w:spacing w:val="-2"/>
          <w:sz w:val="24"/>
          <w:szCs w:val="24"/>
        </w:rPr>
        <w:t>;</w:t>
      </w:r>
    </w:p>
    <w:p w:rsidR="006E6AE9" w:rsidRPr="00B32229" w:rsidRDefault="006E6AE9" w:rsidP="006E6AE9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276" w:lineRule="auto"/>
        <w:ind w:left="274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tworzenie warunków do wzmacniania istniejących organizacji pozarządowych,</w:t>
      </w:r>
      <w:r w:rsidRPr="00B32229">
        <w:rPr>
          <w:color w:val="000000"/>
          <w:spacing w:val="-8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>powstawania nowych organizacji i inicjatyw obywatelskich;</w:t>
      </w:r>
    </w:p>
    <w:p w:rsidR="006E6AE9" w:rsidRPr="00B32229" w:rsidRDefault="006E6AE9" w:rsidP="006E6AE9">
      <w:pPr>
        <w:numPr>
          <w:ilvl w:val="0"/>
          <w:numId w:val="7"/>
        </w:numPr>
        <w:shd w:val="clear" w:color="auto" w:fill="FFFFFF"/>
        <w:tabs>
          <w:tab w:val="left" w:pos="538"/>
        </w:tabs>
        <w:spacing w:line="276" w:lineRule="auto"/>
        <w:ind w:left="538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lastRenderedPageBreak/>
        <w:t>współpraca sektora pozarządowego i społeczności lokalnych w kreowaniu polityki społecznej i gospodarczej Powiatu Tucholskiego oraz realizacji Strategii Rozwoju Powiatu Tucholskiego;</w:t>
      </w:r>
    </w:p>
    <w:p w:rsidR="006E6AE9" w:rsidRPr="00B32229" w:rsidRDefault="006E6AE9" w:rsidP="006E6AE9">
      <w:pPr>
        <w:numPr>
          <w:ilvl w:val="0"/>
          <w:numId w:val="7"/>
        </w:numPr>
        <w:shd w:val="clear" w:color="auto" w:fill="FFFFFF"/>
        <w:tabs>
          <w:tab w:val="left" w:pos="538"/>
        </w:tabs>
        <w:spacing w:line="276" w:lineRule="auto"/>
        <w:ind w:left="538" w:hanging="274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integracja podmiotów prowadzących działalność obejmującą swym zasięgiem sferę zadań publicznych;</w:t>
      </w:r>
    </w:p>
    <w:p w:rsidR="006E6AE9" w:rsidRPr="00B32229" w:rsidRDefault="006E6AE9" w:rsidP="006E6AE9">
      <w:pPr>
        <w:numPr>
          <w:ilvl w:val="0"/>
          <w:numId w:val="7"/>
        </w:numPr>
        <w:shd w:val="clear" w:color="auto" w:fill="FFFFFF"/>
        <w:tabs>
          <w:tab w:val="left" w:pos="538"/>
        </w:tabs>
        <w:spacing w:line="276" w:lineRule="auto"/>
        <w:ind w:left="538" w:hanging="274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otwarcie na innowacyjność oraz konkurencyjność, poprzez umożliwienie organizacjom pozarządowym wystąpienia z ofertą realizacji konkretnych zadań </w:t>
      </w:r>
      <w:r w:rsidRPr="00B32229">
        <w:rPr>
          <w:color w:val="000000"/>
          <w:spacing w:val="-2"/>
          <w:sz w:val="24"/>
          <w:szCs w:val="24"/>
        </w:rPr>
        <w:t>publicznych;</w:t>
      </w:r>
    </w:p>
    <w:p w:rsidR="006E6AE9" w:rsidRPr="005A7E3A" w:rsidRDefault="006E6AE9" w:rsidP="006E6AE9">
      <w:pPr>
        <w:numPr>
          <w:ilvl w:val="0"/>
          <w:numId w:val="7"/>
        </w:numPr>
        <w:shd w:val="clear" w:color="auto" w:fill="FFFFFF"/>
        <w:tabs>
          <w:tab w:val="left" w:pos="538"/>
        </w:tabs>
        <w:spacing w:line="276" w:lineRule="auto"/>
        <w:ind w:left="264"/>
        <w:jc w:val="both"/>
        <w:rPr>
          <w:color w:val="000000"/>
          <w:spacing w:val="-15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wspieranie oraz powierzanie organizacjom pozarządowym zadań publicznych.</w:t>
      </w:r>
    </w:p>
    <w:p w:rsidR="006E6AE9" w:rsidRPr="00B32229" w:rsidRDefault="006E6AE9" w:rsidP="006E6AE9">
      <w:pPr>
        <w:shd w:val="clear" w:color="auto" w:fill="FFFFFF"/>
        <w:tabs>
          <w:tab w:val="left" w:pos="538"/>
        </w:tabs>
        <w:spacing w:line="276" w:lineRule="auto"/>
        <w:ind w:left="264"/>
        <w:jc w:val="both"/>
        <w:rPr>
          <w:color w:val="000000"/>
          <w:spacing w:val="-15"/>
          <w:sz w:val="24"/>
          <w:szCs w:val="24"/>
        </w:rPr>
      </w:pPr>
    </w:p>
    <w:p w:rsidR="006E6AE9" w:rsidRPr="005E2FF7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5E2FF7">
        <w:rPr>
          <w:b/>
          <w:color w:val="000000"/>
          <w:spacing w:val="23"/>
          <w:sz w:val="24"/>
          <w:szCs w:val="24"/>
        </w:rPr>
        <w:t xml:space="preserve">§3. </w:t>
      </w:r>
      <w:r w:rsidRPr="005E2FF7">
        <w:rPr>
          <w:b/>
          <w:color w:val="000000"/>
          <w:spacing w:val="4"/>
          <w:sz w:val="24"/>
          <w:szCs w:val="24"/>
        </w:rPr>
        <w:t>Zasady współpracy</w:t>
      </w:r>
    </w:p>
    <w:p w:rsidR="006E6AE9" w:rsidRPr="00B32229" w:rsidRDefault="006E6AE9" w:rsidP="006E6AE9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Współpraca Powiatu z organizacjami pozarządowymi i innymi podmiotami prowadzącymi działalność pożytku publicznego odbywa się w oparciu o zasady </w:t>
      </w:r>
      <w:r w:rsidRPr="00B32229">
        <w:rPr>
          <w:color w:val="000000"/>
          <w:spacing w:val="-3"/>
          <w:sz w:val="24"/>
          <w:szCs w:val="24"/>
        </w:rPr>
        <w:t xml:space="preserve">pomocniczości, suwerenności stron, partnerstwa, efektywności, uczciwej konkurencji, </w:t>
      </w:r>
      <w:r w:rsidRPr="00B32229">
        <w:rPr>
          <w:color w:val="000000"/>
          <w:spacing w:val="-2"/>
          <w:sz w:val="24"/>
          <w:szCs w:val="24"/>
        </w:rPr>
        <w:t>jawności i wzajemnego poszanowania interesów partnerów współpracy:</w:t>
      </w:r>
    </w:p>
    <w:p w:rsidR="006E6AE9" w:rsidRPr="00B32229" w:rsidRDefault="006E6AE9" w:rsidP="006E6AE9">
      <w:pPr>
        <w:numPr>
          <w:ilvl w:val="0"/>
          <w:numId w:val="8"/>
        </w:numPr>
        <w:shd w:val="clear" w:color="auto" w:fill="FFFFFF"/>
        <w:tabs>
          <w:tab w:val="left" w:pos="259"/>
        </w:tabs>
        <w:spacing w:line="276" w:lineRule="auto"/>
        <w:ind w:left="259" w:firstLine="41"/>
        <w:jc w:val="both"/>
        <w:rPr>
          <w:color w:val="000000"/>
          <w:spacing w:val="-9"/>
          <w:sz w:val="24"/>
          <w:szCs w:val="24"/>
        </w:rPr>
      </w:pPr>
      <w:r w:rsidRPr="005E2FF7">
        <w:rPr>
          <w:b/>
          <w:color w:val="000000"/>
          <w:spacing w:val="-2"/>
          <w:sz w:val="24"/>
          <w:szCs w:val="24"/>
        </w:rPr>
        <w:t>zasada pomocniczości</w:t>
      </w:r>
      <w:r w:rsidRPr="00B32229">
        <w:rPr>
          <w:color w:val="000000"/>
          <w:spacing w:val="-2"/>
          <w:sz w:val="24"/>
          <w:szCs w:val="24"/>
        </w:rPr>
        <w:t xml:space="preserve"> oznacza, że powiat powierza lub wspiera realizację zadań publicznych organizacjom pozarządowym oraz innym podmiotom, które zapewniają ich wykonanie w sposób ekonomiczny, profesjonalny i terminowy;</w:t>
      </w:r>
    </w:p>
    <w:p w:rsidR="006E6AE9" w:rsidRPr="00B32229" w:rsidRDefault="006E6AE9" w:rsidP="006E6AE9">
      <w:pPr>
        <w:numPr>
          <w:ilvl w:val="0"/>
          <w:numId w:val="8"/>
        </w:numPr>
        <w:shd w:val="clear" w:color="auto" w:fill="FFFFFF"/>
        <w:tabs>
          <w:tab w:val="left" w:pos="259"/>
        </w:tabs>
        <w:spacing w:line="276" w:lineRule="auto"/>
        <w:ind w:left="259" w:firstLine="41"/>
        <w:jc w:val="both"/>
        <w:rPr>
          <w:color w:val="000000"/>
          <w:spacing w:val="-4"/>
          <w:sz w:val="24"/>
          <w:szCs w:val="24"/>
        </w:rPr>
      </w:pPr>
      <w:r w:rsidRPr="005E2FF7">
        <w:rPr>
          <w:b/>
          <w:color w:val="000000"/>
          <w:sz w:val="24"/>
          <w:szCs w:val="24"/>
        </w:rPr>
        <w:t>zasada suwerenności</w:t>
      </w:r>
      <w:r w:rsidRPr="00B32229">
        <w:rPr>
          <w:color w:val="000000"/>
          <w:sz w:val="24"/>
          <w:szCs w:val="24"/>
        </w:rPr>
        <w:t xml:space="preserve"> stron polega na tym, iż strony mają prawo do niezależności i</w:t>
      </w:r>
      <w:r>
        <w:rPr>
          <w:color w:val="000000"/>
          <w:sz w:val="24"/>
          <w:szCs w:val="24"/>
        </w:rPr>
        <w:t> </w:t>
      </w:r>
      <w:r w:rsidRPr="00B32229">
        <w:rPr>
          <w:color w:val="000000"/>
          <w:spacing w:val="-2"/>
          <w:sz w:val="24"/>
          <w:szCs w:val="24"/>
        </w:rPr>
        <w:t>odrębności w samodzielnym definiowaniu i poszukiwaniu sposobów rozwiązania problemów i zadań;</w:t>
      </w:r>
    </w:p>
    <w:p w:rsidR="006E6AE9" w:rsidRPr="00B32229" w:rsidRDefault="006E6AE9" w:rsidP="006E6AE9">
      <w:pPr>
        <w:numPr>
          <w:ilvl w:val="0"/>
          <w:numId w:val="8"/>
        </w:numPr>
        <w:shd w:val="clear" w:color="auto" w:fill="FFFFFF"/>
        <w:tabs>
          <w:tab w:val="left" w:pos="259"/>
        </w:tabs>
        <w:spacing w:line="276" w:lineRule="auto"/>
        <w:ind w:left="259" w:firstLine="41"/>
        <w:jc w:val="both"/>
        <w:rPr>
          <w:color w:val="000000"/>
          <w:spacing w:val="-6"/>
          <w:sz w:val="24"/>
          <w:szCs w:val="24"/>
        </w:rPr>
      </w:pPr>
      <w:r w:rsidRPr="005E2FF7">
        <w:rPr>
          <w:b/>
          <w:color w:val="000000"/>
          <w:spacing w:val="1"/>
          <w:sz w:val="24"/>
          <w:szCs w:val="24"/>
        </w:rPr>
        <w:t>zasada partnerstwa</w:t>
      </w:r>
      <w:r w:rsidRPr="00B32229">
        <w:rPr>
          <w:color w:val="000000"/>
          <w:spacing w:val="1"/>
          <w:sz w:val="24"/>
          <w:szCs w:val="24"/>
        </w:rPr>
        <w:t xml:space="preserve"> realizowana jest w zakresie uczestnictwa organizacji </w:t>
      </w:r>
      <w:r w:rsidRPr="00B32229">
        <w:rPr>
          <w:color w:val="000000"/>
          <w:spacing w:val="-2"/>
          <w:sz w:val="24"/>
          <w:szCs w:val="24"/>
        </w:rPr>
        <w:t xml:space="preserve">pozarządowych oraz innych podmiotów w określeniu potrzeb i problemów </w:t>
      </w:r>
      <w:r w:rsidRPr="00B32229">
        <w:rPr>
          <w:color w:val="000000"/>
          <w:spacing w:val="-3"/>
          <w:sz w:val="24"/>
          <w:szCs w:val="24"/>
        </w:rPr>
        <w:t xml:space="preserve">mieszkańców powiatu, wypracowaniu sposobów ich rozwiązania, definiowaniu </w:t>
      </w:r>
      <w:r w:rsidRPr="00B32229">
        <w:rPr>
          <w:color w:val="000000"/>
          <w:spacing w:val="-2"/>
          <w:sz w:val="24"/>
          <w:szCs w:val="24"/>
        </w:rPr>
        <w:t>zadań przeznaczonych do realizacji oraz w ocenie ich wykonania;</w:t>
      </w:r>
    </w:p>
    <w:p w:rsidR="006E6AE9" w:rsidRPr="00B32229" w:rsidRDefault="006E6AE9" w:rsidP="006E6AE9">
      <w:pPr>
        <w:numPr>
          <w:ilvl w:val="0"/>
          <w:numId w:val="8"/>
        </w:numPr>
        <w:shd w:val="clear" w:color="auto" w:fill="FFFFFF"/>
        <w:tabs>
          <w:tab w:val="left" w:pos="259"/>
        </w:tabs>
        <w:spacing w:line="276" w:lineRule="auto"/>
        <w:ind w:left="259" w:firstLine="41"/>
        <w:jc w:val="both"/>
        <w:rPr>
          <w:color w:val="000000"/>
          <w:spacing w:val="-9"/>
          <w:sz w:val="24"/>
          <w:szCs w:val="24"/>
        </w:rPr>
      </w:pPr>
      <w:r w:rsidRPr="005E2FF7">
        <w:rPr>
          <w:b/>
          <w:color w:val="000000"/>
          <w:sz w:val="24"/>
          <w:szCs w:val="24"/>
        </w:rPr>
        <w:t>zasada efektywności</w:t>
      </w:r>
      <w:r w:rsidRPr="00B32229">
        <w:rPr>
          <w:color w:val="000000"/>
          <w:sz w:val="24"/>
          <w:szCs w:val="24"/>
        </w:rPr>
        <w:t xml:space="preserve"> polega na wspólnym dążeniu powiatu i organizacji </w:t>
      </w:r>
      <w:r w:rsidRPr="00B32229">
        <w:rPr>
          <w:color w:val="000000"/>
          <w:spacing w:val="-3"/>
          <w:sz w:val="24"/>
          <w:szCs w:val="24"/>
        </w:rPr>
        <w:t xml:space="preserve">pozarządowych oraz innych podmiotów do osiągnięcia możliwie najlepszych </w:t>
      </w:r>
      <w:r w:rsidRPr="00B32229">
        <w:rPr>
          <w:color w:val="000000"/>
          <w:spacing w:val="-2"/>
          <w:sz w:val="24"/>
          <w:szCs w:val="24"/>
        </w:rPr>
        <w:t>efektów w realizacji zadań publicznych;</w:t>
      </w:r>
    </w:p>
    <w:p w:rsidR="006E6AE9" w:rsidRPr="006A122A" w:rsidRDefault="006E6AE9" w:rsidP="006E6AE9">
      <w:pPr>
        <w:numPr>
          <w:ilvl w:val="0"/>
          <w:numId w:val="8"/>
        </w:numPr>
        <w:shd w:val="clear" w:color="auto" w:fill="FFFFFF"/>
        <w:tabs>
          <w:tab w:val="left" w:pos="259"/>
        </w:tabs>
        <w:spacing w:line="276" w:lineRule="auto"/>
        <w:ind w:left="259" w:firstLine="41"/>
        <w:jc w:val="both"/>
        <w:rPr>
          <w:color w:val="000000"/>
          <w:spacing w:val="-8"/>
          <w:sz w:val="24"/>
          <w:szCs w:val="24"/>
        </w:rPr>
      </w:pPr>
      <w:r w:rsidRPr="005E2FF7">
        <w:rPr>
          <w:b/>
          <w:color w:val="000000"/>
          <w:spacing w:val="3"/>
          <w:sz w:val="24"/>
          <w:szCs w:val="24"/>
        </w:rPr>
        <w:t>zasada jawności</w:t>
      </w:r>
      <w:r w:rsidRPr="00B32229">
        <w:rPr>
          <w:color w:val="000000"/>
          <w:spacing w:val="3"/>
          <w:sz w:val="24"/>
          <w:szCs w:val="24"/>
        </w:rPr>
        <w:t xml:space="preserve">, uczciwej konkurencji i wzajemnego poszanowania rozumiana </w:t>
      </w:r>
      <w:r w:rsidRPr="00B32229">
        <w:rPr>
          <w:color w:val="000000"/>
          <w:spacing w:val="-1"/>
          <w:sz w:val="24"/>
          <w:szCs w:val="24"/>
        </w:rPr>
        <w:t xml:space="preserve">jest jako udostępnienie przez strony współpracy informacji o zamiarach, celach, </w:t>
      </w:r>
      <w:r>
        <w:rPr>
          <w:color w:val="000000"/>
          <w:spacing w:val="-2"/>
          <w:sz w:val="24"/>
          <w:szCs w:val="24"/>
        </w:rPr>
        <w:t>kosztach i </w:t>
      </w:r>
      <w:r w:rsidRPr="00B32229">
        <w:rPr>
          <w:color w:val="000000"/>
          <w:spacing w:val="-2"/>
          <w:sz w:val="24"/>
          <w:szCs w:val="24"/>
        </w:rPr>
        <w:t>efektach współpracy, poprzez wypracowanie stosownych procedur.</w:t>
      </w:r>
    </w:p>
    <w:p w:rsidR="006E6AE9" w:rsidRPr="00B32229" w:rsidRDefault="006E6AE9" w:rsidP="006E6AE9">
      <w:pPr>
        <w:shd w:val="clear" w:color="auto" w:fill="FFFFFF"/>
        <w:tabs>
          <w:tab w:val="left" w:pos="259"/>
        </w:tabs>
        <w:spacing w:line="276" w:lineRule="auto"/>
        <w:ind w:left="259"/>
        <w:jc w:val="both"/>
        <w:rPr>
          <w:color w:val="000000"/>
          <w:spacing w:val="-8"/>
          <w:sz w:val="24"/>
          <w:szCs w:val="24"/>
        </w:rPr>
      </w:pPr>
    </w:p>
    <w:p w:rsidR="006E6AE9" w:rsidRPr="00D70386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D70386">
        <w:rPr>
          <w:b/>
          <w:color w:val="000000"/>
          <w:spacing w:val="23"/>
          <w:sz w:val="24"/>
          <w:szCs w:val="24"/>
        </w:rPr>
        <w:t xml:space="preserve">§4. </w:t>
      </w:r>
      <w:r w:rsidRPr="00D70386">
        <w:rPr>
          <w:b/>
          <w:color w:val="000000"/>
          <w:spacing w:val="4"/>
          <w:sz w:val="24"/>
          <w:szCs w:val="24"/>
        </w:rPr>
        <w:t>Zakres przedmiotowy</w:t>
      </w:r>
    </w:p>
    <w:p w:rsidR="006E6AE9" w:rsidRPr="00B32229" w:rsidRDefault="006E6AE9" w:rsidP="006E6AE9">
      <w:pPr>
        <w:numPr>
          <w:ilvl w:val="0"/>
          <w:numId w:val="9"/>
        </w:numPr>
        <w:shd w:val="clear" w:color="auto" w:fill="FFFFFF"/>
        <w:tabs>
          <w:tab w:val="left" w:pos="317"/>
        </w:tabs>
        <w:spacing w:line="276" w:lineRule="auto"/>
        <w:ind w:left="29"/>
        <w:jc w:val="both"/>
        <w:rPr>
          <w:color w:val="000000"/>
          <w:spacing w:val="-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Przedmiotowy zakres współpracy powiatu z organizacjami pozarządowymi oraz innymi podmiotami określa art.</w:t>
      </w:r>
      <w:r>
        <w:rPr>
          <w:color w:val="000000"/>
          <w:spacing w:val="-3"/>
          <w:sz w:val="24"/>
          <w:szCs w:val="24"/>
        </w:rPr>
        <w:t>4 ust. 1 ustawy z dnia 5.06.1998r. o samorządzie powiatowym (</w:t>
      </w:r>
      <w:proofErr w:type="spellStart"/>
      <w:r>
        <w:rPr>
          <w:color w:val="000000"/>
          <w:spacing w:val="-3"/>
          <w:sz w:val="24"/>
          <w:szCs w:val="24"/>
        </w:rPr>
        <w:t>Dz.U</w:t>
      </w:r>
      <w:proofErr w:type="spellEnd"/>
      <w:r>
        <w:rPr>
          <w:color w:val="000000"/>
          <w:spacing w:val="-3"/>
          <w:sz w:val="24"/>
          <w:szCs w:val="24"/>
        </w:rPr>
        <w:t xml:space="preserve">. </w:t>
      </w:r>
      <w:r>
        <w:rPr>
          <w:color w:val="000000"/>
          <w:spacing w:val="-3"/>
          <w:sz w:val="24"/>
          <w:szCs w:val="24"/>
        </w:rPr>
        <w:lastRenderedPageBreak/>
        <w:t xml:space="preserve">2001, Nr 142, poz. 1592, z </w:t>
      </w:r>
      <w:proofErr w:type="spellStart"/>
      <w:r>
        <w:rPr>
          <w:color w:val="000000"/>
          <w:spacing w:val="-3"/>
          <w:sz w:val="24"/>
          <w:szCs w:val="24"/>
        </w:rPr>
        <w:t>późn</w:t>
      </w:r>
      <w:proofErr w:type="spellEnd"/>
      <w:r>
        <w:rPr>
          <w:color w:val="000000"/>
          <w:spacing w:val="-3"/>
          <w:sz w:val="24"/>
          <w:szCs w:val="24"/>
        </w:rPr>
        <w:t>. zm.)</w:t>
      </w:r>
    </w:p>
    <w:p w:rsidR="006E6AE9" w:rsidRDefault="006E6AE9" w:rsidP="006E6AE9">
      <w:pPr>
        <w:numPr>
          <w:ilvl w:val="0"/>
          <w:numId w:val="9"/>
        </w:numPr>
        <w:shd w:val="clear" w:color="auto" w:fill="FFFFFF"/>
        <w:tabs>
          <w:tab w:val="left" w:pos="317"/>
        </w:tabs>
        <w:spacing w:line="276" w:lineRule="auto"/>
        <w:ind w:left="29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Powiat współpracuje z organizacjami pozarządowymi oraz innymi podmiotami prowadzącymi działalność statutową w dziedzinach obejmujących przedmiotowy zakres</w:t>
      </w:r>
      <w:r w:rsidRPr="00B32229">
        <w:rPr>
          <w:color w:val="000000"/>
          <w:spacing w:val="-4"/>
          <w:sz w:val="24"/>
          <w:szCs w:val="24"/>
        </w:rPr>
        <w:t xml:space="preserve"> współpracy</w:t>
      </w:r>
      <w:r w:rsidRPr="00B32229">
        <w:rPr>
          <w:color w:val="000000"/>
          <w:spacing w:val="-11"/>
          <w:sz w:val="24"/>
          <w:szCs w:val="24"/>
        </w:rPr>
        <w:t>.</w:t>
      </w:r>
    </w:p>
    <w:p w:rsidR="006E6AE9" w:rsidRPr="00B32229" w:rsidRDefault="006E6AE9" w:rsidP="006E6AE9">
      <w:pPr>
        <w:shd w:val="clear" w:color="auto" w:fill="FFFFFF"/>
        <w:tabs>
          <w:tab w:val="left" w:pos="317"/>
        </w:tabs>
        <w:spacing w:line="276" w:lineRule="auto"/>
        <w:ind w:left="29"/>
        <w:jc w:val="both"/>
        <w:rPr>
          <w:color w:val="000000"/>
          <w:spacing w:val="-11"/>
          <w:sz w:val="24"/>
          <w:szCs w:val="24"/>
        </w:rPr>
      </w:pPr>
    </w:p>
    <w:p w:rsidR="006E6AE9" w:rsidRPr="00124834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124834">
        <w:rPr>
          <w:b/>
          <w:color w:val="000000"/>
          <w:spacing w:val="23"/>
          <w:sz w:val="24"/>
          <w:szCs w:val="24"/>
        </w:rPr>
        <w:t xml:space="preserve">§5. </w:t>
      </w:r>
      <w:r w:rsidRPr="00124834">
        <w:rPr>
          <w:b/>
          <w:color w:val="000000"/>
          <w:spacing w:val="4"/>
          <w:sz w:val="24"/>
          <w:szCs w:val="24"/>
        </w:rPr>
        <w:t>Formy współpracy</w:t>
      </w:r>
    </w:p>
    <w:p w:rsidR="006E6AE9" w:rsidRPr="00B32229" w:rsidRDefault="006E6AE9" w:rsidP="006E6AE9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1.Współpraca z organizacjami pozarządowymi i innymi podm</w:t>
      </w:r>
      <w:r>
        <w:rPr>
          <w:color w:val="000000"/>
          <w:spacing w:val="-3"/>
          <w:sz w:val="24"/>
          <w:szCs w:val="24"/>
        </w:rPr>
        <w:t>iotami ma charakter finansowy i </w:t>
      </w:r>
      <w:r w:rsidRPr="00B32229">
        <w:rPr>
          <w:color w:val="000000"/>
          <w:spacing w:val="-3"/>
          <w:sz w:val="24"/>
          <w:szCs w:val="24"/>
        </w:rPr>
        <w:t>pozafinansowy.</w:t>
      </w:r>
    </w:p>
    <w:p w:rsidR="006E6AE9" w:rsidRPr="00B32229" w:rsidRDefault="006E6AE9" w:rsidP="006E6AE9">
      <w:pPr>
        <w:shd w:val="clear" w:color="auto" w:fill="FFFFFF"/>
        <w:tabs>
          <w:tab w:val="left" w:pos="274"/>
        </w:tabs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11"/>
          <w:sz w:val="24"/>
          <w:szCs w:val="24"/>
        </w:rPr>
        <w:t>2.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2"/>
          <w:sz w:val="24"/>
          <w:szCs w:val="24"/>
          <w:u w:val="single"/>
        </w:rPr>
        <w:t>Do współpracy o charakterze finansowym należy:</w:t>
      </w:r>
    </w:p>
    <w:p w:rsidR="006E6AE9" w:rsidRPr="00B32229" w:rsidRDefault="006E6AE9" w:rsidP="006E6AE9">
      <w:pPr>
        <w:shd w:val="clear" w:color="auto" w:fill="FFFFFF"/>
        <w:tabs>
          <w:tab w:val="left" w:pos="557"/>
        </w:tabs>
        <w:spacing w:line="276" w:lineRule="auto"/>
        <w:ind w:left="557" w:hanging="278"/>
        <w:jc w:val="both"/>
        <w:rPr>
          <w:sz w:val="24"/>
          <w:szCs w:val="24"/>
        </w:rPr>
      </w:pPr>
      <w:r w:rsidRPr="00B32229">
        <w:rPr>
          <w:color w:val="000000"/>
          <w:spacing w:val="-21"/>
          <w:sz w:val="24"/>
          <w:szCs w:val="24"/>
        </w:rPr>
        <w:t>1)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3"/>
          <w:sz w:val="24"/>
          <w:szCs w:val="24"/>
        </w:rPr>
        <w:t xml:space="preserve">zlecanie realizacji zadań publicznych, które może przybierać jedną z </w:t>
      </w:r>
      <w:r w:rsidRPr="00B32229">
        <w:rPr>
          <w:color w:val="000000"/>
          <w:spacing w:val="-2"/>
          <w:sz w:val="24"/>
          <w:szCs w:val="24"/>
        </w:rPr>
        <w:t>następujących form:</w:t>
      </w:r>
    </w:p>
    <w:p w:rsidR="006E6AE9" w:rsidRPr="00B32229" w:rsidRDefault="006E6AE9" w:rsidP="006E6AE9">
      <w:pPr>
        <w:shd w:val="clear" w:color="auto" w:fill="FFFFFF"/>
        <w:tabs>
          <w:tab w:val="left" w:pos="778"/>
        </w:tabs>
        <w:spacing w:line="276" w:lineRule="auto"/>
        <w:ind w:left="778" w:hanging="216"/>
        <w:jc w:val="both"/>
        <w:rPr>
          <w:sz w:val="24"/>
          <w:szCs w:val="24"/>
        </w:rPr>
      </w:pPr>
      <w:r w:rsidRPr="00B32229">
        <w:rPr>
          <w:color w:val="000000"/>
          <w:spacing w:val="-10"/>
          <w:sz w:val="24"/>
          <w:szCs w:val="24"/>
        </w:rPr>
        <w:t>a)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3"/>
          <w:sz w:val="24"/>
          <w:szCs w:val="24"/>
        </w:rPr>
        <w:t xml:space="preserve">powierzanie wykonania zadań publicznych wraz z udzielaniem dotacji na </w:t>
      </w:r>
      <w:r w:rsidRPr="00B32229">
        <w:rPr>
          <w:color w:val="000000"/>
          <w:spacing w:val="-2"/>
          <w:sz w:val="24"/>
          <w:szCs w:val="24"/>
        </w:rPr>
        <w:t>finansowanie ich realizacji;</w:t>
      </w:r>
    </w:p>
    <w:p w:rsidR="006E6AE9" w:rsidRPr="00B32229" w:rsidRDefault="006E6AE9" w:rsidP="006E6AE9">
      <w:pPr>
        <w:shd w:val="clear" w:color="auto" w:fill="FFFFFF"/>
        <w:tabs>
          <w:tab w:val="left" w:pos="859"/>
        </w:tabs>
        <w:spacing w:line="276" w:lineRule="auto"/>
        <w:ind w:left="763" w:hanging="206"/>
        <w:jc w:val="both"/>
        <w:rPr>
          <w:sz w:val="24"/>
          <w:szCs w:val="24"/>
        </w:rPr>
      </w:pPr>
      <w:r w:rsidRPr="00B32229">
        <w:rPr>
          <w:color w:val="000000"/>
          <w:spacing w:val="-8"/>
          <w:sz w:val="24"/>
          <w:szCs w:val="24"/>
        </w:rPr>
        <w:t>b)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3"/>
          <w:sz w:val="24"/>
          <w:szCs w:val="24"/>
        </w:rPr>
        <w:t>wspieranie zadań publicznych wraz z udzielaniem dotacji na finansowanie ich realizacji;</w:t>
      </w:r>
    </w:p>
    <w:p w:rsidR="006E6AE9" w:rsidRPr="00B32229" w:rsidRDefault="006E6AE9" w:rsidP="006E6AE9">
      <w:pPr>
        <w:numPr>
          <w:ilvl w:val="0"/>
          <w:numId w:val="10"/>
        </w:numPr>
        <w:shd w:val="clear" w:color="auto" w:fill="FFFFFF"/>
        <w:tabs>
          <w:tab w:val="left" w:pos="557"/>
        </w:tabs>
        <w:spacing w:line="276" w:lineRule="auto"/>
        <w:ind w:left="278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wspólna realizacja zadań publicznych na zasadach partnerstwa.</w:t>
      </w:r>
    </w:p>
    <w:p w:rsidR="006E6AE9" w:rsidRPr="00B32229" w:rsidRDefault="006E6AE9" w:rsidP="006E6AE9">
      <w:pPr>
        <w:shd w:val="clear" w:color="auto" w:fill="FFFFFF"/>
        <w:tabs>
          <w:tab w:val="left" w:pos="274"/>
        </w:tabs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15"/>
          <w:sz w:val="24"/>
          <w:szCs w:val="24"/>
        </w:rPr>
        <w:t>3.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2"/>
          <w:sz w:val="24"/>
          <w:szCs w:val="24"/>
          <w:u w:val="single"/>
        </w:rPr>
        <w:t>Pozafinansowe formy współpracy dotyczą:</w:t>
      </w:r>
    </w:p>
    <w:p w:rsidR="006E6AE9" w:rsidRPr="00B32229" w:rsidRDefault="006E6AE9" w:rsidP="006E6AE9">
      <w:pPr>
        <w:shd w:val="clear" w:color="auto" w:fill="FFFFFF"/>
        <w:spacing w:line="276" w:lineRule="auto"/>
        <w:ind w:left="24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1) </w:t>
      </w:r>
      <w:r w:rsidRPr="00B32229">
        <w:rPr>
          <w:color w:val="000000"/>
          <w:spacing w:val="-2"/>
          <w:sz w:val="24"/>
          <w:szCs w:val="24"/>
          <w:u w:val="single"/>
        </w:rPr>
        <w:t>Wzajemnego informowania się o planowanych kierunkach działalności poprzez:</w:t>
      </w:r>
    </w:p>
    <w:p w:rsidR="006E6AE9" w:rsidRPr="00B32229" w:rsidRDefault="006E6AE9" w:rsidP="006E6AE9">
      <w:pPr>
        <w:numPr>
          <w:ilvl w:val="0"/>
          <w:numId w:val="11"/>
        </w:numPr>
        <w:shd w:val="clear" w:color="auto" w:fill="FFFFFF"/>
        <w:tabs>
          <w:tab w:val="left" w:pos="538"/>
        </w:tabs>
        <w:spacing w:line="276" w:lineRule="auto"/>
        <w:ind w:left="538" w:hanging="274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wzajemne informowanie się o planowanych kierunkach działalności i </w:t>
      </w:r>
      <w:r w:rsidRPr="00B32229">
        <w:rPr>
          <w:color w:val="000000"/>
          <w:spacing w:val="-2"/>
          <w:sz w:val="24"/>
          <w:szCs w:val="24"/>
        </w:rPr>
        <w:t xml:space="preserve">współdziałania </w:t>
      </w:r>
      <w:r>
        <w:rPr>
          <w:color w:val="000000"/>
          <w:spacing w:val="-2"/>
          <w:sz w:val="24"/>
          <w:szCs w:val="24"/>
        </w:rPr>
        <w:t>w </w:t>
      </w:r>
      <w:r w:rsidRPr="00B32229">
        <w:rPr>
          <w:color w:val="000000"/>
          <w:spacing w:val="-2"/>
          <w:sz w:val="24"/>
          <w:szCs w:val="24"/>
        </w:rPr>
        <w:t>celu ich skutecznej realizacji;</w:t>
      </w:r>
    </w:p>
    <w:p w:rsidR="006E6AE9" w:rsidRPr="00B32229" w:rsidRDefault="006E6AE9" w:rsidP="006E6AE9">
      <w:pPr>
        <w:numPr>
          <w:ilvl w:val="0"/>
          <w:numId w:val="11"/>
        </w:numPr>
        <w:shd w:val="clear" w:color="auto" w:fill="FFFFFF"/>
        <w:tabs>
          <w:tab w:val="left" w:pos="538"/>
        </w:tabs>
        <w:spacing w:line="276" w:lineRule="auto"/>
        <w:ind w:left="538" w:hanging="274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konsultowanie z organizacjami odpowiednio do zakresu ich działania, projektów normatywnych w dziedzinach dotyczących podstawowej działalności statutowej </w:t>
      </w:r>
      <w:r w:rsidRPr="00B32229">
        <w:rPr>
          <w:color w:val="000000"/>
          <w:spacing w:val="-2"/>
          <w:sz w:val="24"/>
          <w:szCs w:val="24"/>
        </w:rPr>
        <w:t>tych organizacji;</w:t>
      </w:r>
    </w:p>
    <w:p w:rsidR="006E6AE9" w:rsidRPr="00B32229" w:rsidRDefault="006E6AE9" w:rsidP="006E6AE9">
      <w:pPr>
        <w:numPr>
          <w:ilvl w:val="0"/>
          <w:numId w:val="11"/>
        </w:numPr>
        <w:shd w:val="clear" w:color="auto" w:fill="FFFFFF"/>
        <w:tabs>
          <w:tab w:val="left" w:pos="538"/>
        </w:tabs>
        <w:spacing w:line="276" w:lineRule="auto"/>
        <w:ind w:left="264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koordynację działań i realizacji wspólnych przedsięwzięć i imprez;</w:t>
      </w:r>
    </w:p>
    <w:p w:rsidR="006E6AE9" w:rsidRPr="00473202" w:rsidRDefault="006E6AE9" w:rsidP="006E6AE9">
      <w:pPr>
        <w:numPr>
          <w:ilvl w:val="0"/>
          <w:numId w:val="11"/>
        </w:numPr>
        <w:shd w:val="clear" w:color="auto" w:fill="FFFFFF"/>
        <w:tabs>
          <w:tab w:val="left" w:pos="538"/>
        </w:tabs>
        <w:spacing w:line="276" w:lineRule="auto"/>
        <w:ind w:left="538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udzielanie przez Starostę Tucholskiego honorowego patronatu działaniom lub programom </w:t>
      </w:r>
      <w:r w:rsidRPr="00B32229">
        <w:rPr>
          <w:color w:val="000000"/>
          <w:spacing w:val="-2"/>
          <w:sz w:val="24"/>
          <w:szCs w:val="24"/>
        </w:rPr>
        <w:t>prowadzonym przez organizacje pozarządowe i inne podmioty.</w:t>
      </w:r>
    </w:p>
    <w:p w:rsidR="006E6AE9" w:rsidRPr="00B32229" w:rsidRDefault="006E6AE9" w:rsidP="006E6AE9">
      <w:pPr>
        <w:shd w:val="clear" w:color="auto" w:fill="FFFFFF"/>
        <w:tabs>
          <w:tab w:val="left" w:pos="322"/>
        </w:tabs>
        <w:spacing w:line="276" w:lineRule="auto"/>
        <w:ind w:left="24"/>
        <w:jc w:val="both"/>
        <w:rPr>
          <w:sz w:val="24"/>
          <w:szCs w:val="24"/>
        </w:rPr>
      </w:pPr>
      <w:r w:rsidRPr="00B32229">
        <w:rPr>
          <w:color w:val="000000"/>
          <w:spacing w:val="-4"/>
          <w:sz w:val="24"/>
          <w:szCs w:val="24"/>
          <w:u w:val="single"/>
        </w:rPr>
        <w:t>2)</w:t>
      </w:r>
      <w:r w:rsidRPr="00B32229">
        <w:rPr>
          <w:color w:val="000000"/>
          <w:sz w:val="24"/>
          <w:szCs w:val="24"/>
          <w:u w:val="single"/>
        </w:rPr>
        <w:tab/>
      </w:r>
      <w:r w:rsidRPr="00B32229">
        <w:rPr>
          <w:color w:val="000000"/>
          <w:spacing w:val="-3"/>
          <w:sz w:val="24"/>
          <w:szCs w:val="24"/>
          <w:u w:val="single"/>
        </w:rPr>
        <w:t>Tworzenia wspólnych zespołów o charakterze doradczym i inicjatywnym w celach:</w:t>
      </w:r>
    </w:p>
    <w:p w:rsidR="006E6AE9" w:rsidRPr="00B32229" w:rsidRDefault="006E6AE9" w:rsidP="006E6AE9">
      <w:pPr>
        <w:numPr>
          <w:ilvl w:val="0"/>
          <w:numId w:val="12"/>
        </w:numPr>
        <w:shd w:val="clear" w:color="auto" w:fill="FFFFFF"/>
        <w:tabs>
          <w:tab w:val="left" w:pos="504"/>
        </w:tabs>
        <w:spacing w:line="276" w:lineRule="auto"/>
        <w:ind w:left="504" w:hanging="274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4"/>
          <w:sz w:val="24"/>
          <w:szCs w:val="24"/>
        </w:rPr>
        <w:t xml:space="preserve">definiowania i opiniowania priorytetowych dla </w:t>
      </w:r>
      <w:r>
        <w:rPr>
          <w:color w:val="000000"/>
          <w:spacing w:val="-4"/>
          <w:sz w:val="24"/>
          <w:szCs w:val="24"/>
        </w:rPr>
        <w:t>powiatu</w:t>
      </w:r>
      <w:r w:rsidRPr="00B32229">
        <w:rPr>
          <w:color w:val="000000"/>
          <w:spacing w:val="-4"/>
          <w:sz w:val="24"/>
          <w:szCs w:val="24"/>
        </w:rPr>
        <w:t xml:space="preserve"> obszarów problemowych, </w:t>
      </w:r>
      <w:r>
        <w:rPr>
          <w:color w:val="000000"/>
          <w:spacing w:val="-3"/>
          <w:sz w:val="24"/>
          <w:szCs w:val="24"/>
        </w:rPr>
        <w:t>w </w:t>
      </w:r>
      <w:r w:rsidRPr="00B32229">
        <w:rPr>
          <w:color w:val="000000"/>
          <w:spacing w:val="-3"/>
          <w:sz w:val="24"/>
          <w:szCs w:val="24"/>
        </w:rPr>
        <w:t xml:space="preserve">rozwiązywanie których organizacje i inne podmioty mogą się włączyć jako </w:t>
      </w:r>
      <w:r w:rsidRPr="00B32229">
        <w:rPr>
          <w:color w:val="000000"/>
          <w:spacing w:val="-2"/>
          <w:sz w:val="24"/>
          <w:szCs w:val="24"/>
        </w:rPr>
        <w:t>potencjalni realizatorzy zadania;</w:t>
      </w:r>
    </w:p>
    <w:p w:rsidR="006E6AE9" w:rsidRPr="00B32229" w:rsidRDefault="006E6AE9" w:rsidP="006E6AE9">
      <w:pPr>
        <w:numPr>
          <w:ilvl w:val="0"/>
          <w:numId w:val="12"/>
        </w:numPr>
        <w:shd w:val="clear" w:color="auto" w:fill="FFFFFF"/>
        <w:tabs>
          <w:tab w:val="left" w:pos="504"/>
        </w:tabs>
        <w:spacing w:line="276" w:lineRule="auto"/>
        <w:ind w:left="504" w:hanging="274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4"/>
          <w:sz w:val="24"/>
          <w:szCs w:val="24"/>
        </w:rPr>
        <w:t>opiniowania ofert konkursowych, poprzez udział przedstawicieli organizacji pozarządowych i innych podmiotów w Komisji Konkursowej do oceny ofert.</w:t>
      </w:r>
    </w:p>
    <w:p w:rsidR="006E6AE9" w:rsidRPr="00B32229" w:rsidRDefault="006E6AE9" w:rsidP="006E6AE9">
      <w:pPr>
        <w:shd w:val="clear" w:color="auto" w:fill="FFFFFF"/>
        <w:tabs>
          <w:tab w:val="left" w:pos="322"/>
        </w:tabs>
        <w:spacing w:line="276" w:lineRule="auto"/>
        <w:ind w:left="24"/>
        <w:jc w:val="both"/>
        <w:rPr>
          <w:sz w:val="24"/>
          <w:szCs w:val="24"/>
        </w:rPr>
      </w:pPr>
      <w:r w:rsidRPr="00B32229">
        <w:rPr>
          <w:color w:val="000000"/>
          <w:spacing w:val="-11"/>
          <w:sz w:val="24"/>
          <w:szCs w:val="24"/>
          <w:u w:val="single"/>
        </w:rPr>
        <w:t>3)</w:t>
      </w:r>
      <w:r w:rsidRPr="00B32229">
        <w:rPr>
          <w:color w:val="000000"/>
          <w:sz w:val="24"/>
          <w:szCs w:val="24"/>
          <w:u w:val="single"/>
        </w:rPr>
        <w:tab/>
      </w:r>
      <w:r w:rsidRPr="00B32229">
        <w:rPr>
          <w:color w:val="000000"/>
          <w:spacing w:val="-4"/>
          <w:sz w:val="24"/>
          <w:szCs w:val="24"/>
          <w:u w:val="single"/>
        </w:rPr>
        <w:t xml:space="preserve">Inne formy współpracy Powiatu z organizacjami pozarządowymi i innymi podmiotami </w:t>
      </w:r>
      <w:r w:rsidRPr="00B32229">
        <w:rPr>
          <w:color w:val="000000"/>
          <w:spacing w:val="-3"/>
          <w:sz w:val="24"/>
          <w:szCs w:val="24"/>
          <w:u w:val="single"/>
        </w:rPr>
        <w:t>działającymi w sferze pożytku publicznego mogą być realizowane poprzez</w:t>
      </w:r>
      <w:r w:rsidRPr="00B32229">
        <w:rPr>
          <w:color w:val="000000"/>
          <w:spacing w:val="-3"/>
          <w:sz w:val="24"/>
          <w:szCs w:val="24"/>
        </w:rPr>
        <w:t>:</w:t>
      </w:r>
    </w:p>
    <w:p w:rsidR="006E6AE9" w:rsidRPr="00B32229" w:rsidRDefault="006E6AE9" w:rsidP="006E6AE9">
      <w:pPr>
        <w:numPr>
          <w:ilvl w:val="0"/>
          <w:numId w:val="13"/>
        </w:numPr>
        <w:shd w:val="clear" w:color="auto" w:fill="FFFFFF"/>
        <w:tabs>
          <w:tab w:val="left" w:pos="485"/>
        </w:tabs>
        <w:spacing w:line="276" w:lineRule="auto"/>
        <w:ind w:left="485" w:hanging="317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pomoc dla organizacji pozarządowych i innych podmiotów w prowadzeniu </w:t>
      </w:r>
      <w:r w:rsidRPr="00B32229">
        <w:rPr>
          <w:color w:val="000000"/>
          <w:spacing w:val="-4"/>
          <w:sz w:val="24"/>
          <w:szCs w:val="24"/>
        </w:rPr>
        <w:t xml:space="preserve">działalności informacyjnej i promocyjnej w mediach i na stronie internetowej </w:t>
      </w:r>
      <w:r>
        <w:rPr>
          <w:color w:val="000000"/>
          <w:spacing w:val="-4"/>
          <w:sz w:val="24"/>
          <w:szCs w:val="24"/>
        </w:rPr>
        <w:t>powiatu</w:t>
      </w:r>
      <w:r w:rsidRPr="00B32229">
        <w:rPr>
          <w:color w:val="000000"/>
          <w:spacing w:val="-7"/>
          <w:sz w:val="24"/>
          <w:szCs w:val="24"/>
        </w:rPr>
        <w:t>;</w:t>
      </w:r>
    </w:p>
    <w:p w:rsidR="006E6AE9" w:rsidRPr="00B32229" w:rsidRDefault="006E6AE9" w:rsidP="006E6AE9">
      <w:pPr>
        <w:numPr>
          <w:ilvl w:val="0"/>
          <w:numId w:val="13"/>
        </w:numPr>
        <w:shd w:val="clear" w:color="auto" w:fill="FFFFFF"/>
        <w:tabs>
          <w:tab w:val="left" w:pos="485"/>
        </w:tabs>
        <w:spacing w:line="276" w:lineRule="auto"/>
        <w:ind w:left="485" w:hanging="317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lastRenderedPageBreak/>
        <w:t xml:space="preserve">realizację wspólnych projektów i podejmowanie inicjatyw integrujących </w:t>
      </w:r>
      <w:r w:rsidRPr="00B32229">
        <w:rPr>
          <w:color w:val="000000"/>
          <w:spacing w:val="-3"/>
          <w:sz w:val="24"/>
          <w:szCs w:val="24"/>
        </w:rPr>
        <w:t xml:space="preserve">organizacje pozarządowe i inne podmioty wokół zadań ważnych dla lokalnego </w:t>
      </w:r>
      <w:r w:rsidRPr="00B32229">
        <w:rPr>
          <w:color w:val="000000"/>
          <w:spacing w:val="-4"/>
          <w:sz w:val="24"/>
          <w:szCs w:val="24"/>
        </w:rPr>
        <w:t>środowiska;</w:t>
      </w:r>
    </w:p>
    <w:p w:rsidR="006E6AE9" w:rsidRPr="00B32229" w:rsidRDefault="006E6AE9" w:rsidP="006E6AE9">
      <w:pPr>
        <w:numPr>
          <w:ilvl w:val="0"/>
          <w:numId w:val="13"/>
        </w:numPr>
        <w:shd w:val="clear" w:color="auto" w:fill="FFFFFF"/>
        <w:tabs>
          <w:tab w:val="left" w:pos="485"/>
        </w:tabs>
        <w:spacing w:line="276" w:lineRule="auto"/>
        <w:ind w:left="485" w:hanging="317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1"/>
          <w:sz w:val="24"/>
          <w:szCs w:val="24"/>
        </w:rPr>
        <w:t xml:space="preserve">pomoc w pozyskiwaniu środków finansowych ze źródeł pozabudżetowych. </w:t>
      </w:r>
      <w:r w:rsidRPr="00B32229">
        <w:rPr>
          <w:color w:val="000000"/>
          <w:spacing w:val="-3"/>
          <w:sz w:val="24"/>
          <w:szCs w:val="24"/>
        </w:rPr>
        <w:t xml:space="preserve">Pomoc ta może dotyczyć informowania o potencjalnych źródłach finansowania </w:t>
      </w:r>
      <w:r w:rsidRPr="00B32229">
        <w:rPr>
          <w:color w:val="000000"/>
          <w:spacing w:val="-2"/>
          <w:sz w:val="24"/>
          <w:szCs w:val="24"/>
        </w:rPr>
        <w:t>oraz opiniowania wniosków o granty i dotacje;</w:t>
      </w:r>
    </w:p>
    <w:p w:rsidR="006E6AE9" w:rsidRPr="00B32229" w:rsidRDefault="006E6AE9" w:rsidP="006E6AE9">
      <w:pPr>
        <w:numPr>
          <w:ilvl w:val="0"/>
          <w:numId w:val="14"/>
        </w:numPr>
        <w:shd w:val="clear" w:color="auto" w:fill="FFFFFF"/>
        <w:tabs>
          <w:tab w:val="left" w:pos="413"/>
        </w:tabs>
        <w:spacing w:line="276" w:lineRule="auto"/>
        <w:ind w:left="413" w:hanging="202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umożliwienie organizacjom pozarządowym i innym podmiotom skorzystania z</w:t>
      </w:r>
      <w:r>
        <w:rPr>
          <w:color w:val="000000"/>
          <w:spacing w:val="-3"/>
          <w:sz w:val="24"/>
          <w:szCs w:val="24"/>
        </w:rPr>
        <w:t> </w:t>
      </w:r>
      <w:r w:rsidRPr="00B32229">
        <w:rPr>
          <w:color w:val="000000"/>
          <w:spacing w:val="-2"/>
          <w:sz w:val="24"/>
          <w:szCs w:val="24"/>
        </w:rPr>
        <w:t xml:space="preserve">preferencyjnych zasad uzyskania lokali na działalność statutową (użyczenie, </w:t>
      </w:r>
      <w:r w:rsidRPr="00B32229">
        <w:rPr>
          <w:color w:val="000000"/>
          <w:spacing w:val="-4"/>
          <w:sz w:val="24"/>
          <w:szCs w:val="24"/>
        </w:rPr>
        <w:t>najem);</w:t>
      </w:r>
    </w:p>
    <w:p w:rsidR="006E6AE9" w:rsidRPr="00B32229" w:rsidRDefault="006E6AE9" w:rsidP="006E6AE9">
      <w:pPr>
        <w:numPr>
          <w:ilvl w:val="0"/>
          <w:numId w:val="14"/>
        </w:numPr>
        <w:shd w:val="clear" w:color="auto" w:fill="FFFFFF"/>
        <w:tabs>
          <w:tab w:val="left" w:pos="413"/>
        </w:tabs>
        <w:spacing w:line="276" w:lineRule="auto"/>
        <w:ind w:left="413" w:hanging="202"/>
        <w:jc w:val="both"/>
        <w:rPr>
          <w:color w:val="000000"/>
          <w:spacing w:val="-14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promowanie ciekawych programów pozwalających uzyskać środki ze źródeł zewnętrznych;</w:t>
      </w:r>
    </w:p>
    <w:p w:rsidR="006E6AE9" w:rsidRPr="00B32229" w:rsidRDefault="006E6AE9" w:rsidP="006E6AE9">
      <w:pPr>
        <w:shd w:val="clear" w:color="auto" w:fill="FFFFFF"/>
        <w:tabs>
          <w:tab w:val="left" w:pos="485"/>
        </w:tabs>
        <w:spacing w:line="276" w:lineRule="auto"/>
        <w:ind w:left="485" w:hanging="278"/>
        <w:jc w:val="both"/>
        <w:rPr>
          <w:sz w:val="24"/>
          <w:szCs w:val="24"/>
        </w:rPr>
      </w:pPr>
      <w:r w:rsidRPr="00B32229">
        <w:rPr>
          <w:color w:val="000000"/>
          <w:spacing w:val="-11"/>
          <w:sz w:val="24"/>
          <w:szCs w:val="24"/>
        </w:rPr>
        <w:t>g)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3"/>
          <w:sz w:val="24"/>
          <w:szCs w:val="24"/>
        </w:rPr>
        <w:t xml:space="preserve">angażowanie organizacji pozarządowych i innych podmiotów do wymiany </w:t>
      </w:r>
      <w:r>
        <w:rPr>
          <w:color w:val="000000"/>
          <w:spacing w:val="-2"/>
          <w:sz w:val="24"/>
          <w:szCs w:val="24"/>
        </w:rPr>
        <w:t>doświadczeń i </w:t>
      </w:r>
      <w:r w:rsidRPr="00B32229">
        <w:rPr>
          <w:color w:val="000000"/>
          <w:spacing w:val="-2"/>
          <w:sz w:val="24"/>
          <w:szCs w:val="24"/>
        </w:rPr>
        <w:t>prezentacji osiągnięć;</w:t>
      </w:r>
    </w:p>
    <w:p w:rsidR="006E6AE9" w:rsidRDefault="006E6AE9" w:rsidP="006E6AE9">
      <w:pPr>
        <w:shd w:val="clear" w:color="auto" w:fill="FFFFFF"/>
        <w:spacing w:line="276" w:lineRule="auto"/>
        <w:ind w:left="197"/>
        <w:jc w:val="both"/>
        <w:rPr>
          <w:color w:val="000000"/>
          <w:spacing w:val="-3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h) współorganizowanie spotkań dotyczących współpracy organów samorządu</w:t>
      </w:r>
      <w:r w:rsidRPr="00B32229">
        <w:rPr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 xml:space="preserve"> terytorialnego Powiatu Tucholskiego z organizacjami pozarządowymi i innymi</w:t>
      </w:r>
      <w:r w:rsidRPr="00B32229">
        <w:rPr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 xml:space="preserve">podmiotami; </w:t>
      </w:r>
    </w:p>
    <w:p w:rsidR="006E6AE9" w:rsidRPr="00B32229" w:rsidRDefault="006E6AE9" w:rsidP="006E6AE9">
      <w:pPr>
        <w:shd w:val="clear" w:color="auto" w:fill="FFFFFF"/>
        <w:spacing w:line="276" w:lineRule="auto"/>
        <w:ind w:left="197"/>
        <w:jc w:val="both"/>
        <w:rPr>
          <w:color w:val="000000"/>
          <w:spacing w:val="-2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i) zamieszczanie informacji dla organizacji pozarządowych i innych podmiotów na</w:t>
      </w:r>
      <w:r w:rsidRPr="00B32229">
        <w:rPr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 xml:space="preserve">stronie internetowej Powiatu Tucholskiego </w:t>
      </w:r>
      <w:r w:rsidRPr="00B32229">
        <w:rPr>
          <w:color w:val="000000"/>
          <w:spacing w:val="-2"/>
          <w:sz w:val="24"/>
          <w:szCs w:val="24"/>
          <w:u w:val="single"/>
        </w:rPr>
        <w:t>www.bip</w:t>
      </w:r>
      <w:r>
        <w:rPr>
          <w:color w:val="000000"/>
          <w:spacing w:val="-2"/>
          <w:sz w:val="24"/>
          <w:szCs w:val="24"/>
          <w:u w:val="single"/>
        </w:rPr>
        <w:t>powiat.</w:t>
      </w:r>
      <w:r w:rsidRPr="00B32229">
        <w:rPr>
          <w:color w:val="000000"/>
          <w:spacing w:val="-2"/>
          <w:sz w:val="24"/>
          <w:szCs w:val="24"/>
          <w:u w:val="single"/>
        </w:rPr>
        <w:t>tuchola.pl</w:t>
      </w:r>
      <w:r w:rsidRPr="00B32229">
        <w:rPr>
          <w:color w:val="000000"/>
          <w:spacing w:val="-2"/>
          <w:sz w:val="24"/>
          <w:szCs w:val="24"/>
        </w:rPr>
        <w:t xml:space="preserve"> </w:t>
      </w:r>
    </w:p>
    <w:p w:rsidR="006E6AE9" w:rsidRPr="00B32229" w:rsidRDefault="006E6AE9" w:rsidP="006E6AE9">
      <w:pPr>
        <w:shd w:val="clear" w:color="auto" w:fill="FFFFFF"/>
        <w:spacing w:line="276" w:lineRule="auto"/>
        <w:ind w:left="197"/>
        <w:jc w:val="both"/>
        <w:rPr>
          <w:color w:val="000000"/>
          <w:spacing w:val="-2"/>
          <w:sz w:val="24"/>
          <w:szCs w:val="24"/>
        </w:rPr>
      </w:pPr>
    </w:p>
    <w:p w:rsidR="006E6AE9" w:rsidRPr="00127FBE" w:rsidRDefault="006E6AE9" w:rsidP="006E6AE9">
      <w:pPr>
        <w:shd w:val="clear" w:color="auto" w:fill="FFFFFF"/>
        <w:spacing w:line="276" w:lineRule="auto"/>
        <w:ind w:left="197"/>
        <w:jc w:val="both"/>
        <w:rPr>
          <w:b/>
          <w:sz w:val="24"/>
          <w:szCs w:val="24"/>
        </w:rPr>
      </w:pPr>
      <w:r w:rsidRPr="00127FBE">
        <w:rPr>
          <w:b/>
          <w:color w:val="000000"/>
          <w:spacing w:val="23"/>
          <w:sz w:val="24"/>
          <w:szCs w:val="24"/>
        </w:rPr>
        <w:t xml:space="preserve">§6. </w:t>
      </w:r>
      <w:r w:rsidRPr="00127FBE">
        <w:rPr>
          <w:b/>
          <w:color w:val="000000"/>
          <w:spacing w:val="4"/>
          <w:sz w:val="24"/>
          <w:szCs w:val="24"/>
        </w:rPr>
        <w:t>Priorytetowe zadania publiczne</w:t>
      </w:r>
    </w:p>
    <w:p w:rsidR="006E6AE9" w:rsidRPr="00B32229" w:rsidRDefault="006E6AE9" w:rsidP="006E6AE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Do priorytetowych zadań Powiatu Tucholskiego w 2011 roku we współpracy z</w:t>
      </w:r>
      <w:r>
        <w:rPr>
          <w:color w:val="000000"/>
          <w:spacing w:val="-3"/>
          <w:sz w:val="24"/>
          <w:szCs w:val="24"/>
        </w:rPr>
        <w:t> </w:t>
      </w:r>
      <w:r w:rsidRPr="00B32229">
        <w:rPr>
          <w:color w:val="000000"/>
          <w:spacing w:val="-2"/>
          <w:sz w:val="24"/>
          <w:szCs w:val="24"/>
        </w:rPr>
        <w:t>podmiotami Programu należą:</w:t>
      </w:r>
    </w:p>
    <w:p w:rsidR="006E6AE9" w:rsidRPr="00B32229" w:rsidRDefault="006E6AE9" w:rsidP="006E6AE9">
      <w:pPr>
        <w:numPr>
          <w:ilvl w:val="0"/>
          <w:numId w:val="15"/>
        </w:numPr>
        <w:shd w:val="clear" w:color="auto" w:fill="FFFFFF"/>
        <w:tabs>
          <w:tab w:val="left" w:pos="800"/>
        </w:tabs>
        <w:spacing w:line="276" w:lineRule="auto"/>
        <w:ind w:left="800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4"/>
          <w:sz w:val="24"/>
          <w:szCs w:val="24"/>
        </w:rPr>
        <w:t xml:space="preserve">ochrona i promocja zdrowia, w tym w szczególności w zakresie edukacji </w:t>
      </w:r>
      <w:r w:rsidRPr="00B32229">
        <w:rPr>
          <w:color w:val="000000"/>
          <w:spacing w:val="-3"/>
          <w:sz w:val="24"/>
          <w:szCs w:val="24"/>
        </w:rPr>
        <w:t>prozdrowotnej i propagowania zdrowego trybu życia;</w:t>
      </w:r>
    </w:p>
    <w:p w:rsidR="006E6AE9" w:rsidRPr="00B32229" w:rsidRDefault="006E6AE9" w:rsidP="006E6AE9">
      <w:pPr>
        <w:numPr>
          <w:ilvl w:val="0"/>
          <w:numId w:val="15"/>
        </w:numPr>
        <w:shd w:val="clear" w:color="auto" w:fill="FFFFFF"/>
        <w:tabs>
          <w:tab w:val="left" w:pos="800"/>
        </w:tabs>
        <w:spacing w:line="276" w:lineRule="auto"/>
        <w:ind w:left="800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wspieranie i upowszechnianie kultury fizycznej i sportu:</w:t>
      </w:r>
    </w:p>
    <w:p w:rsidR="006E6AE9" w:rsidRPr="00B32229" w:rsidRDefault="006E6AE9" w:rsidP="006E6AE9">
      <w:pPr>
        <w:numPr>
          <w:ilvl w:val="0"/>
          <w:numId w:val="16"/>
        </w:numPr>
        <w:shd w:val="clear" w:color="auto" w:fill="FFFFFF"/>
        <w:tabs>
          <w:tab w:val="left" w:pos="590"/>
        </w:tabs>
        <w:spacing w:line="276" w:lineRule="auto"/>
        <w:ind w:left="1100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rozwój sportu dzieci, młodzieży i dorosłych w środowisku wiejskim;</w:t>
      </w:r>
    </w:p>
    <w:p w:rsidR="006E6AE9" w:rsidRPr="00B32229" w:rsidRDefault="006E6AE9" w:rsidP="006E6AE9">
      <w:pPr>
        <w:numPr>
          <w:ilvl w:val="0"/>
          <w:numId w:val="16"/>
        </w:numPr>
        <w:shd w:val="clear" w:color="auto" w:fill="FFFFFF"/>
        <w:tabs>
          <w:tab w:val="left" w:pos="590"/>
        </w:tabs>
        <w:spacing w:line="276" w:lineRule="auto"/>
        <w:ind w:left="312" w:firstLine="788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uczestnictwa w zawodach sportowych promujących Powiat Tucholski;</w:t>
      </w:r>
    </w:p>
    <w:p w:rsidR="006E6AE9" w:rsidRPr="00B32229" w:rsidRDefault="006E6AE9" w:rsidP="006E6AE9">
      <w:pPr>
        <w:numPr>
          <w:ilvl w:val="0"/>
          <w:numId w:val="16"/>
        </w:numPr>
        <w:shd w:val="clear" w:color="auto" w:fill="FFFFFF"/>
        <w:tabs>
          <w:tab w:val="left" w:pos="590"/>
        </w:tabs>
        <w:spacing w:line="276" w:lineRule="auto"/>
        <w:ind w:left="312" w:firstLine="788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organizacja zawodów sportowych;</w:t>
      </w:r>
    </w:p>
    <w:p w:rsidR="006E6AE9" w:rsidRPr="00B32229" w:rsidRDefault="006E6AE9" w:rsidP="006E6AE9">
      <w:pPr>
        <w:numPr>
          <w:ilvl w:val="0"/>
          <w:numId w:val="15"/>
        </w:numPr>
        <w:shd w:val="clear" w:color="auto" w:fill="FFFFFF"/>
        <w:tabs>
          <w:tab w:val="left" w:pos="317"/>
        </w:tabs>
        <w:spacing w:line="276" w:lineRule="auto"/>
        <w:ind w:left="38" w:firstLine="762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kultura, sztuka, ochrona dóbr kultury i dziedzictwa narodowego:</w:t>
      </w:r>
    </w:p>
    <w:p w:rsidR="006E6AE9" w:rsidRPr="00B32229" w:rsidRDefault="006E6AE9" w:rsidP="006E6AE9">
      <w:pPr>
        <w:numPr>
          <w:ilvl w:val="0"/>
          <w:numId w:val="17"/>
        </w:numPr>
        <w:shd w:val="clear" w:color="auto" w:fill="FFFFFF"/>
        <w:tabs>
          <w:tab w:val="left" w:pos="576"/>
        </w:tabs>
        <w:spacing w:line="276" w:lineRule="auto"/>
        <w:ind w:left="1100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prezentacja tradycji lokalnych na forum lokalnym i krajowym;</w:t>
      </w:r>
    </w:p>
    <w:p w:rsidR="006E6AE9" w:rsidRPr="00B32229" w:rsidRDefault="006E6AE9" w:rsidP="006E6AE9">
      <w:pPr>
        <w:numPr>
          <w:ilvl w:val="0"/>
          <w:numId w:val="17"/>
        </w:numPr>
        <w:shd w:val="clear" w:color="auto" w:fill="FFFFFF"/>
        <w:tabs>
          <w:tab w:val="left" w:pos="576"/>
        </w:tabs>
        <w:spacing w:line="276" w:lineRule="auto"/>
        <w:ind w:left="1100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wspieranie inicjatyw kultywujących pamięć o zasłużonych dla społeczności </w:t>
      </w:r>
      <w:r w:rsidRPr="00B32229">
        <w:rPr>
          <w:color w:val="000000"/>
          <w:spacing w:val="-2"/>
          <w:sz w:val="24"/>
          <w:szCs w:val="24"/>
        </w:rPr>
        <w:t>lokalnych postaciach, miejscach i wydarzeniach historycznych;</w:t>
      </w:r>
    </w:p>
    <w:p w:rsidR="006E6AE9" w:rsidRPr="00B32229" w:rsidRDefault="006E6AE9" w:rsidP="006E6AE9">
      <w:pPr>
        <w:numPr>
          <w:ilvl w:val="0"/>
          <w:numId w:val="17"/>
        </w:numPr>
        <w:shd w:val="clear" w:color="auto" w:fill="FFFFFF"/>
        <w:tabs>
          <w:tab w:val="left" w:pos="576"/>
        </w:tabs>
        <w:spacing w:line="276" w:lineRule="auto"/>
        <w:ind w:left="1100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działania na rzecz </w:t>
      </w:r>
      <w:proofErr w:type="spellStart"/>
      <w:r w:rsidRPr="00B32229">
        <w:rPr>
          <w:color w:val="000000"/>
          <w:spacing w:val="-2"/>
          <w:sz w:val="24"/>
          <w:szCs w:val="24"/>
        </w:rPr>
        <w:t>rozwoju</w:t>
      </w:r>
      <w:proofErr w:type="spellEnd"/>
      <w:r w:rsidRPr="00B32229">
        <w:rPr>
          <w:color w:val="000000"/>
          <w:spacing w:val="-2"/>
          <w:sz w:val="24"/>
          <w:szCs w:val="24"/>
        </w:rPr>
        <w:t xml:space="preserve"> amatorskiego ruchu artystycznego;</w:t>
      </w:r>
    </w:p>
    <w:p w:rsidR="006E6AE9" w:rsidRPr="00B32229" w:rsidRDefault="006E6AE9" w:rsidP="006E6AE9">
      <w:pPr>
        <w:numPr>
          <w:ilvl w:val="0"/>
          <w:numId w:val="17"/>
        </w:numPr>
        <w:shd w:val="clear" w:color="auto" w:fill="FFFFFF"/>
        <w:tabs>
          <w:tab w:val="left" w:pos="576"/>
        </w:tabs>
        <w:spacing w:line="276" w:lineRule="auto"/>
        <w:ind w:left="1100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wspieranie zadań realizowanych w formie pre</w:t>
      </w:r>
      <w:r>
        <w:rPr>
          <w:color w:val="000000"/>
          <w:spacing w:val="-3"/>
          <w:sz w:val="24"/>
          <w:szCs w:val="24"/>
        </w:rPr>
        <w:t>lekcji, koncertów, wydawnictw i </w:t>
      </w:r>
      <w:r w:rsidRPr="00B32229">
        <w:rPr>
          <w:color w:val="000000"/>
          <w:spacing w:val="-3"/>
          <w:sz w:val="24"/>
          <w:szCs w:val="24"/>
        </w:rPr>
        <w:t>innych wydarzeń o charakterze edukacyjnym i artystycznym;</w:t>
      </w:r>
    </w:p>
    <w:p w:rsidR="006E6AE9" w:rsidRDefault="006E6AE9" w:rsidP="006E6AE9">
      <w:pPr>
        <w:numPr>
          <w:ilvl w:val="0"/>
          <w:numId w:val="15"/>
        </w:numPr>
        <w:shd w:val="clear" w:color="auto" w:fill="FFFFFF"/>
        <w:tabs>
          <w:tab w:val="left" w:pos="317"/>
        </w:tabs>
        <w:spacing w:line="276" w:lineRule="auto"/>
        <w:ind w:left="230" w:firstLine="570"/>
        <w:jc w:val="both"/>
        <w:rPr>
          <w:color w:val="000000"/>
          <w:spacing w:val="-3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nauka, edukacja, oświata i wychowanie. </w:t>
      </w:r>
    </w:p>
    <w:p w:rsidR="006E6AE9" w:rsidRPr="00B32229" w:rsidRDefault="006E6AE9" w:rsidP="006E6AE9">
      <w:pPr>
        <w:shd w:val="clear" w:color="auto" w:fill="FFFFFF"/>
        <w:tabs>
          <w:tab w:val="left" w:pos="317"/>
        </w:tabs>
        <w:spacing w:line="276" w:lineRule="auto"/>
        <w:ind w:left="28"/>
        <w:jc w:val="both"/>
        <w:rPr>
          <w:sz w:val="24"/>
          <w:szCs w:val="24"/>
        </w:rPr>
      </w:pPr>
    </w:p>
    <w:p w:rsidR="006E6AE9" w:rsidRPr="00C41013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C41013">
        <w:rPr>
          <w:b/>
          <w:color w:val="000000"/>
          <w:spacing w:val="26"/>
          <w:sz w:val="24"/>
          <w:szCs w:val="24"/>
        </w:rPr>
        <w:t xml:space="preserve">§7. </w:t>
      </w:r>
      <w:r w:rsidRPr="00C41013">
        <w:rPr>
          <w:b/>
          <w:color w:val="000000"/>
          <w:spacing w:val="5"/>
          <w:sz w:val="24"/>
          <w:szCs w:val="24"/>
        </w:rPr>
        <w:t>Okres realizacji programu</w:t>
      </w:r>
    </w:p>
    <w:p w:rsidR="006E6AE9" w:rsidRDefault="006E6AE9" w:rsidP="006E6AE9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lastRenderedPageBreak/>
        <w:t xml:space="preserve">„Program współpracy Powiatu Tucholskiego z organizacjami pozarządowymi oraz </w:t>
      </w:r>
      <w:r w:rsidRPr="00B32229">
        <w:rPr>
          <w:color w:val="000000"/>
          <w:spacing w:val="-2"/>
          <w:sz w:val="24"/>
          <w:szCs w:val="24"/>
        </w:rPr>
        <w:t xml:space="preserve">podmiotami wymienionymi w art. 3 ust. 3 ustawy z dnia 24 kwietnia 2003 r. o </w:t>
      </w:r>
      <w:r w:rsidRPr="00B32229">
        <w:rPr>
          <w:color w:val="000000"/>
          <w:spacing w:val="-3"/>
          <w:sz w:val="24"/>
          <w:szCs w:val="24"/>
        </w:rPr>
        <w:t xml:space="preserve">działalności pożytku publicznego i o wolontariacie na 2011 rok" obowiązuje od </w:t>
      </w:r>
      <w:r w:rsidRPr="00B32229">
        <w:rPr>
          <w:color w:val="000000"/>
          <w:spacing w:val="-2"/>
          <w:sz w:val="24"/>
          <w:szCs w:val="24"/>
        </w:rPr>
        <w:t>01.01.2011 r. do 31.12.2011 r.</w:t>
      </w:r>
    </w:p>
    <w:p w:rsidR="006E6AE9" w:rsidRDefault="006E6AE9" w:rsidP="006E6AE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6E6AE9" w:rsidRPr="006068C2" w:rsidRDefault="006E6AE9" w:rsidP="006E6AE9">
      <w:pPr>
        <w:shd w:val="clear" w:color="auto" w:fill="FFFFFF"/>
        <w:spacing w:line="276" w:lineRule="auto"/>
        <w:ind w:left="77" w:hanging="77"/>
        <w:jc w:val="both"/>
        <w:rPr>
          <w:b/>
          <w:sz w:val="24"/>
          <w:szCs w:val="24"/>
        </w:rPr>
      </w:pPr>
      <w:r w:rsidRPr="006068C2">
        <w:rPr>
          <w:b/>
          <w:color w:val="000000"/>
          <w:spacing w:val="23"/>
          <w:sz w:val="24"/>
          <w:szCs w:val="24"/>
        </w:rPr>
        <w:t>§8.</w:t>
      </w:r>
      <w:r w:rsidRPr="006068C2">
        <w:rPr>
          <w:b/>
          <w:sz w:val="24"/>
          <w:szCs w:val="24"/>
        </w:rPr>
        <w:t xml:space="preserve"> </w:t>
      </w:r>
      <w:r w:rsidRPr="006068C2">
        <w:rPr>
          <w:b/>
          <w:color w:val="000000"/>
          <w:spacing w:val="6"/>
          <w:sz w:val="24"/>
          <w:szCs w:val="24"/>
        </w:rPr>
        <w:t>Sposób realizacji programu</w:t>
      </w:r>
    </w:p>
    <w:p w:rsidR="006E6AE9" w:rsidRPr="00B32229" w:rsidRDefault="006E6AE9" w:rsidP="006E6AE9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Podmiotami uczestniczącymi w realizacji programu są:</w:t>
      </w:r>
    </w:p>
    <w:p w:rsidR="006E6AE9" w:rsidRPr="00B32229" w:rsidRDefault="006E6AE9" w:rsidP="006E6AE9">
      <w:pPr>
        <w:numPr>
          <w:ilvl w:val="0"/>
          <w:numId w:val="18"/>
        </w:numPr>
        <w:shd w:val="clear" w:color="auto" w:fill="FFFFFF"/>
        <w:tabs>
          <w:tab w:val="left" w:pos="542"/>
        </w:tabs>
        <w:spacing w:line="276" w:lineRule="auto"/>
        <w:ind w:left="542" w:hanging="278"/>
        <w:jc w:val="both"/>
        <w:rPr>
          <w:color w:val="000000"/>
          <w:spacing w:val="-2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Rada</w:t>
      </w:r>
      <w:r w:rsidRPr="00B32229">
        <w:rPr>
          <w:color w:val="000000"/>
          <w:spacing w:val="-2"/>
          <w:sz w:val="24"/>
          <w:szCs w:val="24"/>
        </w:rPr>
        <w:t xml:space="preserve"> Powiatu Tucholskiego - w zakresie wyznaczania kierunków współpracy powiatu </w:t>
      </w:r>
      <w:r>
        <w:rPr>
          <w:color w:val="000000"/>
          <w:spacing w:val="-2"/>
          <w:sz w:val="24"/>
          <w:szCs w:val="24"/>
        </w:rPr>
        <w:t>z </w:t>
      </w:r>
      <w:r w:rsidRPr="00B32229">
        <w:rPr>
          <w:color w:val="000000"/>
          <w:spacing w:val="-2"/>
          <w:sz w:val="24"/>
          <w:szCs w:val="24"/>
        </w:rPr>
        <w:t>organizacjami pozarządowymi i innymi podmiotami oraz określenia wysokości środków przeznaczonych na dofinansowanie zadań realizowanych przez organizacje;</w:t>
      </w:r>
    </w:p>
    <w:p w:rsidR="006E6AE9" w:rsidRPr="00B32229" w:rsidRDefault="006E6AE9" w:rsidP="006E6AE9">
      <w:pPr>
        <w:numPr>
          <w:ilvl w:val="0"/>
          <w:numId w:val="18"/>
        </w:numPr>
        <w:shd w:val="clear" w:color="auto" w:fill="FFFFFF"/>
        <w:tabs>
          <w:tab w:val="left" w:pos="542"/>
        </w:tabs>
        <w:spacing w:line="276" w:lineRule="auto"/>
        <w:ind w:left="542" w:hanging="278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Zarząd </w:t>
      </w:r>
      <w:r w:rsidRPr="00B32229">
        <w:rPr>
          <w:color w:val="000000"/>
          <w:spacing w:val="-3"/>
          <w:sz w:val="24"/>
          <w:szCs w:val="24"/>
        </w:rPr>
        <w:t xml:space="preserve">Powiatu Tucholskiego - w zakresie bieżącej współpracy z organizacjami </w:t>
      </w:r>
      <w:r w:rsidRPr="00B32229">
        <w:rPr>
          <w:color w:val="000000"/>
          <w:spacing w:val="-2"/>
          <w:sz w:val="24"/>
          <w:szCs w:val="24"/>
        </w:rPr>
        <w:t>pozarządowymi i innymi podmiotami, a w szczególności:</w:t>
      </w:r>
    </w:p>
    <w:p w:rsidR="006E6AE9" w:rsidRPr="00B32229" w:rsidRDefault="006E6AE9" w:rsidP="006E6AE9">
      <w:pPr>
        <w:numPr>
          <w:ilvl w:val="0"/>
          <w:numId w:val="19"/>
        </w:numPr>
        <w:shd w:val="clear" w:color="auto" w:fill="FFFFFF"/>
        <w:tabs>
          <w:tab w:val="left" w:pos="730"/>
        </w:tabs>
        <w:spacing w:line="276" w:lineRule="auto"/>
        <w:ind w:left="451"/>
        <w:jc w:val="both"/>
        <w:rPr>
          <w:color w:val="000000"/>
          <w:spacing w:val="-10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ogłaszania otwartych konkursów ofert na realizację zadań publicznych </w:t>
      </w:r>
      <w:r>
        <w:rPr>
          <w:color w:val="000000"/>
          <w:spacing w:val="-3"/>
          <w:sz w:val="24"/>
          <w:szCs w:val="24"/>
        </w:rPr>
        <w:t>powiatu</w:t>
      </w:r>
      <w:r w:rsidRPr="00B32229">
        <w:rPr>
          <w:color w:val="000000"/>
          <w:spacing w:val="-3"/>
          <w:sz w:val="24"/>
          <w:szCs w:val="24"/>
        </w:rPr>
        <w:t>,</w:t>
      </w:r>
    </w:p>
    <w:p w:rsidR="006E6AE9" w:rsidRPr="00B32229" w:rsidRDefault="006E6AE9" w:rsidP="006E6AE9">
      <w:pPr>
        <w:numPr>
          <w:ilvl w:val="0"/>
          <w:numId w:val="19"/>
        </w:numPr>
        <w:shd w:val="clear" w:color="auto" w:fill="FFFFFF"/>
        <w:tabs>
          <w:tab w:val="left" w:pos="730"/>
        </w:tabs>
        <w:spacing w:line="276" w:lineRule="auto"/>
        <w:ind w:left="451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ustalania i powoływania składu komisji konkursowej,</w:t>
      </w:r>
    </w:p>
    <w:p w:rsidR="006E6AE9" w:rsidRPr="00B32229" w:rsidRDefault="006E6AE9" w:rsidP="006E6AE9">
      <w:pPr>
        <w:numPr>
          <w:ilvl w:val="0"/>
          <w:numId w:val="19"/>
        </w:numPr>
        <w:shd w:val="clear" w:color="auto" w:fill="FFFFFF"/>
        <w:tabs>
          <w:tab w:val="left" w:pos="730"/>
        </w:tabs>
        <w:spacing w:line="276" w:lineRule="auto"/>
        <w:ind w:left="648" w:hanging="197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wybierania najkorzystniejszych ofert realizacji zadań publicznych na podstawie</w:t>
      </w:r>
      <w:r>
        <w:rPr>
          <w:color w:val="000000"/>
          <w:spacing w:val="-3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>rekomendacji komisji konkursowych,</w:t>
      </w:r>
    </w:p>
    <w:p w:rsidR="006E6AE9" w:rsidRPr="00B32229" w:rsidRDefault="006E6AE9" w:rsidP="006E6AE9">
      <w:pPr>
        <w:shd w:val="clear" w:color="auto" w:fill="FFFFFF"/>
        <w:spacing w:line="276" w:lineRule="auto"/>
        <w:ind w:left="509" w:hanging="130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d) informowania o sesjach Rady Powiatu Tucholskiego, podczas których omawiane będą </w:t>
      </w:r>
      <w:r w:rsidRPr="00B32229">
        <w:rPr>
          <w:color w:val="000000"/>
          <w:spacing w:val="-4"/>
          <w:sz w:val="24"/>
          <w:szCs w:val="24"/>
        </w:rPr>
        <w:t>zagadnienia związane z działalnością statutową organizacji pozarządowych;</w:t>
      </w:r>
    </w:p>
    <w:p w:rsidR="006E6AE9" w:rsidRPr="00B357A4" w:rsidRDefault="006E6AE9" w:rsidP="006E6AE9">
      <w:pPr>
        <w:numPr>
          <w:ilvl w:val="0"/>
          <w:numId w:val="20"/>
        </w:numPr>
        <w:shd w:val="clear" w:color="auto" w:fill="FFFFFF"/>
        <w:tabs>
          <w:tab w:val="left" w:pos="432"/>
        </w:tabs>
        <w:spacing w:line="276" w:lineRule="auto"/>
        <w:ind w:left="432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4"/>
          <w:sz w:val="24"/>
          <w:szCs w:val="24"/>
        </w:rPr>
        <w:t xml:space="preserve">Organizacje pozarządowe i podmioty wymienione w art. 3 ust. 3 ustawy, </w:t>
      </w:r>
      <w:r w:rsidRPr="00B32229">
        <w:rPr>
          <w:color w:val="000000"/>
          <w:spacing w:val="-3"/>
          <w:sz w:val="24"/>
          <w:szCs w:val="24"/>
        </w:rPr>
        <w:t xml:space="preserve">prowadzące działalność w zakresie odpowiadającym działaniom </w:t>
      </w:r>
      <w:r>
        <w:rPr>
          <w:color w:val="000000"/>
          <w:spacing w:val="-3"/>
          <w:sz w:val="24"/>
          <w:szCs w:val="24"/>
        </w:rPr>
        <w:t>powiatu</w:t>
      </w:r>
      <w:r w:rsidRPr="00B32229">
        <w:rPr>
          <w:color w:val="000000"/>
          <w:spacing w:val="-3"/>
          <w:sz w:val="24"/>
          <w:szCs w:val="24"/>
        </w:rPr>
        <w:t>.</w:t>
      </w:r>
    </w:p>
    <w:p w:rsidR="006E6AE9" w:rsidRPr="00B32229" w:rsidRDefault="006E6AE9" w:rsidP="006E6AE9">
      <w:pPr>
        <w:shd w:val="clear" w:color="auto" w:fill="FFFFFF"/>
        <w:tabs>
          <w:tab w:val="left" w:pos="432"/>
        </w:tabs>
        <w:spacing w:line="276" w:lineRule="auto"/>
        <w:ind w:left="158"/>
        <w:jc w:val="both"/>
        <w:rPr>
          <w:color w:val="000000"/>
          <w:spacing w:val="-11"/>
          <w:sz w:val="24"/>
          <w:szCs w:val="24"/>
        </w:rPr>
      </w:pPr>
    </w:p>
    <w:p w:rsidR="006E6AE9" w:rsidRPr="006068C2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6068C2">
        <w:rPr>
          <w:b/>
          <w:color w:val="000000"/>
          <w:spacing w:val="23"/>
          <w:sz w:val="24"/>
          <w:szCs w:val="24"/>
        </w:rPr>
        <w:t>§9</w:t>
      </w:r>
      <w:r w:rsidRPr="006068C2">
        <w:rPr>
          <w:b/>
          <w:color w:val="000000"/>
          <w:spacing w:val="3"/>
          <w:sz w:val="24"/>
          <w:szCs w:val="24"/>
        </w:rPr>
        <w:t>. Wysokość środków przeznaczonych na realizację programu:</w:t>
      </w:r>
    </w:p>
    <w:p w:rsidR="006E6AE9" w:rsidRDefault="006E6AE9" w:rsidP="006E6AE9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Wysokość środków przeznaczona na realizację programu zostanie określona w </w:t>
      </w:r>
      <w:r w:rsidRPr="00B32229">
        <w:rPr>
          <w:color w:val="000000"/>
          <w:spacing w:val="-3"/>
          <w:sz w:val="24"/>
          <w:szCs w:val="24"/>
        </w:rPr>
        <w:t xml:space="preserve">budżecie Powiatu Tucholskiego na rok 2011. Wydatki związane z realizacją zadań, o </w:t>
      </w:r>
      <w:r>
        <w:rPr>
          <w:color w:val="000000"/>
          <w:spacing w:val="-2"/>
          <w:sz w:val="24"/>
          <w:szCs w:val="24"/>
        </w:rPr>
        <w:t>których mowa w </w:t>
      </w:r>
      <w:r w:rsidRPr="00B32229">
        <w:rPr>
          <w:color w:val="000000"/>
          <w:spacing w:val="-2"/>
          <w:sz w:val="24"/>
          <w:szCs w:val="24"/>
        </w:rPr>
        <w:t>programie nie mogą przekroczyć kwoty środków finansowych zaplanowanych na ten</w:t>
      </w:r>
      <w:r>
        <w:rPr>
          <w:color w:val="000000"/>
          <w:spacing w:val="-2"/>
          <w:sz w:val="24"/>
          <w:szCs w:val="24"/>
        </w:rPr>
        <w:t xml:space="preserve"> cel w </w:t>
      </w:r>
      <w:r w:rsidRPr="00B32229">
        <w:rPr>
          <w:color w:val="000000"/>
          <w:spacing w:val="-2"/>
          <w:sz w:val="24"/>
          <w:szCs w:val="24"/>
        </w:rPr>
        <w:t>budżecie na rok 2011.</w:t>
      </w:r>
    </w:p>
    <w:p w:rsidR="006E6AE9" w:rsidRPr="00B32229" w:rsidRDefault="006E6AE9" w:rsidP="006E6AE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6E6AE9" w:rsidRPr="006068C2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6068C2">
        <w:rPr>
          <w:b/>
          <w:color w:val="000000"/>
          <w:spacing w:val="15"/>
          <w:sz w:val="24"/>
          <w:szCs w:val="24"/>
        </w:rPr>
        <w:t xml:space="preserve">§10 </w:t>
      </w:r>
      <w:r w:rsidRPr="006068C2">
        <w:rPr>
          <w:b/>
          <w:color w:val="000000"/>
          <w:spacing w:val="3"/>
          <w:sz w:val="24"/>
          <w:szCs w:val="24"/>
        </w:rPr>
        <w:t>Sposób oceny realizacji programu:</w:t>
      </w:r>
    </w:p>
    <w:p w:rsidR="006E6AE9" w:rsidRPr="00B32229" w:rsidRDefault="006E6AE9" w:rsidP="006E6AE9">
      <w:pPr>
        <w:shd w:val="clear" w:color="auto" w:fill="FFFFFF"/>
        <w:spacing w:line="276" w:lineRule="auto"/>
        <w:ind w:left="269" w:hanging="250"/>
        <w:jc w:val="both"/>
        <w:rPr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1. Miernikami efektywności realizacji programu w danym roku będą informacje </w:t>
      </w:r>
      <w:r>
        <w:rPr>
          <w:color w:val="000000"/>
          <w:spacing w:val="-2"/>
          <w:sz w:val="24"/>
          <w:szCs w:val="24"/>
        </w:rPr>
        <w:t>dotyczące w </w:t>
      </w:r>
      <w:r w:rsidRPr="00B32229">
        <w:rPr>
          <w:color w:val="000000"/>
          <w:spacing w:val="-2"/>
          <w:sz w:val="24"/>
          <w:szCs w:val="24"/>
        </w:rPr>
        <w:t>szczególności:</w:t>
      </w:r>
    </w:p>
    <w:p w:rsidR="006E6AE9" w:rsidRPr="00B32229" w:rsidRDefault="006E6AE9" w:rsidP="006E6AE9">
      <w:pPr>
        <w:numPr>
          <w:ilvl w:val="0"/>
          <w:numId w:val="21"/>
        </w:numPr>
        <w:shd w:val="clear" w:color="auto" w:fill="FFFFFF"/>
        <w:tabs>
          <w:tab w:val="left" w:pos="533"/>
        </w:tabs>
        <w:spacing w:line="276" w:lineRule="auto"/>
        <w:ind w:left="259"/>
        <w:jc w:val="both"/>
        <w:rPr>
          <w:color w:val="000000"/>
          <w:spacing w:val="-2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liczby ogłoszonych otwartych konkursów ofert,</w:t>
      </w:r>
    </w:p>
    <w:p w:rsidR="006E6AE9" w:rsidRPr="00B32229" w:rsidRDefault="006E6AE9" w:rsidP="006E6AE9">
      <w:pPr>
        <w:numPr>
          <w:ilvl w:val="0"/>
          <w:numId w:val="21"/>
        </w:numPr>
        <w:shd w:val="clear" w:color="auto" w:fill="FFFFFF"/>
        <w:tabs>
          <w:tab w:val="left" w:pos="533"/>
        </w:tabs>
        <w:spacing w:line="276" w:lineRule="auto"/>
        <w:ind w:left="259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liczby ofert, które wpłynęły od organizacji pozarządowych i innych podmiotów,</w:t>
      </w:r>
    </w:p>
    <w:p w:rsidR="006E6AE9" w:rsidRPr="00B32229" w:rsidRDefault="006E6AE9" w:rsidP="006E6AE9">
      <w:pPr>
        <w:numPr>
          <w:ilvl w:val="0"/>
          <w:numId w:val="21"/>
        </w:numPr>
        <w:shd w:val="clear" w:color="auto" w:fill="FFFFFF"/>
        <w:tabs>
          <w:tab w:val="left" w:pos="533"/>
        </w:tabs>
        <w:spacing w:line="276" w:lineRule="auto"/>
        <w:ind w:left="533" w:hanging="274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liczby umów zawartych z organizacjami pozarządowymi i innymi podmiotami na </w:t>
      </w:r>
      <w:r w:rsidRPr="00B32229">
        <w:rPr>
          <w:color w:val="000000"/>
          <w:spacing w:val="-1"/>
          <w:sz w:val="24"/>
          <w:szCs w:val="24"/>
        </w:rPr>
        <w:t>realizację zadań publicznych w ramach</w:t>
      </w:r>
      <w:r w:rsidRPr="00B32229">
        <w:rPr>
          <w:color w:val="000000"/>
          <w:spacing w:val="-9"/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 xml:space="preserve">środków finansowych przekazanych organizacjom pozarządowym i innym </w:t>
      </w:r>
      <w:r w:rsidRPr="00B32229">
        <w:rPr>
          <w:color w:val="000000"/>
          <w:spacing w:val="-2"/>
          <w:sz w:val="24"/>
          <w:szCs w:val="24"/>
        </w:rPr>
        <w:t>podmiotom przez Powiat Tucholski,</w:t>
      </w:r>
    </w:p>
    <w:p w:rsidR="006E6AE9" w:rsidRPr="00B32229" w:rsidRDefault="006E6AE9" w:rsidP="006E6AE9">
      <w:pPr>
        <w:numPr>
          <w:ilvl w:val="0"/>
          <w:numId w:val="22"/>
        </w:numPr>
        <w:shd w:val="clear" w:color="auto" w:fill="FFFFFF"/>
        <w:tabs>
          <w:tab w:val="left" w:pos="533"/>
        </w:tabs>
        <w:spacing w:line="276" w:lineRule="auto"/>
        <w:ind w:left="533" w:hanging="274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lastRenderedPageBreak/>
        <w:t>wysokości środków fina</w:t>
      </w:r>
      <w:r>
        <w:rPr>
          <w:color w:val="000000"/>
          <w:spacing w:val="-3"/>
          <w:sz w:val="24"/>
          <w:szCs w:val="24"/>
        </w:rPr>
        <w:t>nsowych przeznaczonych z budżetu</w:t>
      </w:r>
      <w:r w:rsidRPr="00B32229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powiatu</w:t>
      </w:r>
      <w:r w:rsidRPr="00B32229">
        <w:rPr>
          <w:color w:val="000000"/>
          <w:spacing w:val="-3"/>
          <w:sz w:val="24"/>
          <w:szCs w:val="24"/>
        </w:rPr>
        <w:t xml:space="preserve"> na realizację </w:t>
      </w:r>
      <w:r w:rsidRPr="00B32229">
        <w:rPr>
          <w:color w:val="000000"/>
          <w:spacing w:val="-2"/>
          <w:sz w:val="24"/>
          <w:szCs w:val="24"/>
        </w:rPr>
        <w:t>zadań publicznych przez organizacje pozarządowe i inne podmioty,</w:t>
      </w:r>
    </w:p>
    <w:p w:rsidR="006E6AE9" w:rsidRPr="00B32229" w:rsidRDefault="006E6AE9" w:rsidP="006E6AE9">
      <w:pPr>
        <w:numPr>
          <w:ilvl w:val="0"/>
          <w:numId w:val="22"/>
        </w:numPr>
        <w:shd w:val="clear" w:color="auto" w:fill="FFFFFF"/>
        <w:tabs>
          <w:tab w:val="left" w:pos="533"/>
        </w:tabs>
        <w:spacing w:line="276" w:lineRule="auto"/>
        <w:ind w:left="533" w:hanging="274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liczby osób, które były adresatami zadań publicznych realizowanych przez </w:t>
      </w:r>
      <w:r w:rsidRPr="00B32229">
        <w:rPr>
          <w:color w:val="000000"/>
          <w:spacing w:val="-2"/>
          <w:sz w:val="24"/>
          <w:szCs w:val="24"/>
        </w:rPr>
        <w:t>organizacje pozarządowe i inne podmioty,</w:t>
      </w:r>
    </w:p>
    <w:p w:rsidR="006E6AE9" w:rsidRPr="00B32229" w:rsidRDefault="006E6AE9" w:rsidP="006E6AE9">
      <w:pPr>
        <w:numPr>
          <w:ilvl w:val="0"/>
          <w:numId w:val="22"/>
        </w:numPr>
        <w:shd w:val="clear" w:color="auto" w:fill="FFFFFF"/>
        <w:tabs>
          <w:tab w:val="left" w:pos="533"/>
        </w:tabs>
        <w:spacing w:line="276" w:lineRule="auto"/>
        <w:ind w:left="533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liczby wspólnych przedsięwzięć podejmowanych przez organizacje pozarządowe i </w:t>
      </w:r>
      <w:r w:rsidRPr="00B32229">
        <w:rPr>
          <w:color w:val="000000"/>
          <w:spacing w:val="-2"/>
          <w:sz w:val="24"/>
          <w:szCs w:val="24"/>
        </w:rPr>
        <w:t>inne podmioty oraz Powiat,</w:t>
      </w:r>
    </w:p>
    <w:p w:rsidR="006E6AE9" w:rsidRPr="00B32229" w:rsidRDefault="006E6AE9" w:rsidP="006E6AE9">
      <w:pPr>
        <w:shd w:val="clear" w:color="auto" w:fill="FFFFFF"/>
        <w:tabs>
          <w:tab w:val="left" w:pos="605"/>
        </w:tabs>
        <w:spacing w:line="276" w:lineRule="auto"/>
        <w:ind w:left="605" w:hanging="278"/>
        <w:jc w:val="both"/>
        <w:rPr>
          <w:sz w:val="24"/>
          <w:szCs w:val="24"/>
        </w:rPr>
      </w:pPr>
      <w:r w:rsidRPr="00B32229">
        <w:rPr>
          <w:color w:val="000000"/>
          <w:spacing w:val="-11"/>
          <w:sz w:val="24"/>
          <w:szCs w:val="24"/>
        </w:rPr>
        <w:t>7)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3"/>
          <w:sz w:val="24"/>
          <w:szCs w:val="24"/>
        </w:rPr>
        <w:t xml:space="preserve">stopnia zgodności realizowanych przez organizacje pozarządowe i inne podmioty </w:t>
      </w:r>
      <w:r w:rsidRPr="00B32229">
        <w:rPr>
          <w:color w:val="000000"/>
          <w:spacing w:val="-1"/>
          <w:sz w:val="24"/>
          <w:szCs w:val="24"/>
        </w:rPr>
        <w:t>zadań publicznych z priorytetami przyjętymi w niniejszym programie.</w:t>
      </w:r>
    </w:p>
    <w:p w:rsidR="006E6AE9" w:rsidRPr="00B32229" w:rsidRDefault="006E6AE9" w:rsidP="006E6AE9">
      <w:pPr>
        <w:numPr>
          <w:ilvl w:val="0"/>
          <w:numId w:val="23"/>
        </w:numPr>
        <w:shd w:val="clear" w:color="auto" w:fill="FFFFFF"/>
        <w:tabs>
          <w:tab w:val="left" w:pos="293"/>
        </w:tabs>
        <w:spacing w:line="276" w:lineRule="auto"/>
        <w:ind w:left="293" w:hanging="269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4"/>
          <w:sz w:val="24"/>
          <w:szCs w:val="24"/>
        </w:rPr>
        <w:t xml:space="preserve">Bieżącym monitorowaniem realizacji zadań Programu zajmują się właściwe </w:t>
      </w:r>
      <w:r w:rsidRPr="00B32229">
        <w:rPr>
          <w:color w:val="000000"/>
          <w:spacing w:val="-3"/>
          <w:sz w:val="24"/>
          <w:szCs w:val="24"/>
        </w:rPr>
        <w:t>merytorycznie stanowiska urzędu.</w:t>
      </w:r>
    </w:p>
    <w:p w:rsidR="006E6AE9" w:rsidRPr="00B32229" w:rsidRDefault="006E6AE9" w:rsidP="006E6AE9">
      <w:pPr>
        <w:numPr>
          <w:ilvl w:val="0"/>
          <w:numId w:val="23"/>
        </w:numPr>
        <w:shd w:val="clear" w:color="auto" w:fill="FFFFFF"/>
        <w:tabs>
          <w:tab w:val="left" w:pos="293"/>
        </w:tabs>
        <w:spacing w:line="276" w:lineRule="auto"/>
        <w:ind w:left="293" w:hanging="269"/>
        <w:jc w:val="both"/>
        <w:rPr>
          <w:color w:val="000000"/>
          <w:spacing w:val="-14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Sprawozdanie zbiorcze, na podstawie danych przedstawionych przez właściwe stanowiska urzędu, sporządzi </w:t>
      </w:r>
      <w:r>
        <w:rPr>
          <w:color w:val="000000"/>
          <w:spacing w:val="-3"/>
          <w:sz w:val="24"/>
          <w:szCs w:val="24"/>
        </w:rPr>
        <w:t>Referat Edukacji, Zdrowia, Kultury i Sportu.</w:t>
      </w:r>
    </w:p>
    <w:p w:rsidR="006E6AE9" w:rsidRPr="00B32229" w:rsidRDefault="006E6AE9" w:rsidP="006E6AE9">
      <w:pPr>
        <w:numPr>
          <w:ilvl w:val="0"/>
          <w:numId w:val="23"/>
        </w:numPr>
        <w:shd w:val="clear" w:color="auto" w:fill="FFFFFF"/>
        <w:tabs>
          <w:tab w:val="left" w:pos="293"/>
        </w:tabs>
        <w:spacing w:line="276" w:lineRule="auto"/>
        <w:ind w:left="293" w:hanging="269"/>
        <w:jc w:val="both"/>
        <w:rPr>
          <w:color w:val="000000"/>
          <w:spacing w:val="-12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Zarząd Powiatu Tucholskiego nie później niż do dnia 30 kwietnia 2012 roku przedłoży Radzie Powiatu Tucholskiego sprawozdanie z realizacji programu w roku 2011.</w:t>
      </w:r>
    </w:p>
    <w:p w:rsidR="006E6AE9" w:rsidRPr="002D68E5" w:rsidRDefault="006E6AE9" w:rsidP="006E6AE9">
      <w:pPr>
        <w:numPr>
          <w:ilvl w:val="0"/>
          <w:numId w:val="23"/>
        </w:numPr>
        <w:shd w:val="clear" w:color="auto" w:fill="FFFFFF"/>
        <w:tabs>
          <w:tab w:val="left" w:pos="293"/>
        </w:tabs>
        <w:spacing w:line="276" w:lineRule="auto"/>
        <w:ind w:left="293" w:hanging="269"/>
        <w:jc w:val="both"/>
        <w:rPr>
          <w:color w:val="000000"/>
          <w:spacing w:val="-16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Sprawozdanie o którym mowa w ust. 3 i 4 zostanie upublicznione na stronie internetowej </w:t>
      </w:r>
      <w:r>
        <w:rPr>
          <w:color w:val="000000"/>
          <w:spacing w:val="-3"/>
          <w:sz w:val="24"/>
          <w:szCs w:val="24"/>
        </w:rPr>
        <w:t>powiatu</w:t>
      </w:r>
      <w:r w:rsidRPr="00B32229">
        <w:rPr>
          <w:color w:val="000000"/>
          <w:spacing w:val="-3"/>
          <w:sz w:val="24"/>
          <w:szCs w:val="24"/>
        </w:rPr>
        <w:t xml:space="preserve">: </w:t>
      </w:r>
      <w:hyperlink r:id="rId7" w:history="1">
        <w:r w:rsidRPr="00616B7C">
          <w:rPr>
            <w:rStyle w:val="Hipercze"/>
            <w:spacing w:val="-3"/>
            <w:sz w:val="24"/>
            <w:szCs w:val="24"/>
          </w:rPr>
          <w:t>www.bippowiat.tuchola.pl</w:t>
        </w:r>
      </w:hyperlink>
    </w:p>
    <w:p w:rsidR="006E6AE9" w:rsidRPr="00B32229" w:rsidRDefault="006E6AE9" w:rsidP="006E6AE9">
      <w:pPr>
        <w:shd w:val="clear" w:color="auto" w:fill="FFFFFF"/>
        <w:tabs>
          <w:tab w:val="left" w:pos="293"/>
        </w:tabs>
        <w:spacing w:line="276" w:lineRule="auto"/>
        <w:ind w:left="24"/>
        <w:jc w:val="both"/>
        <w:rPr>
          <w:color w:val="000000"/>
          <w:spacing w:val="-16"/>
          <w:sz w:val="24"/>
          <w:szCs w:val="24"/>
        </w:rPr>
      </w:pPr>
    </w:p>
    <w:p w:rsidR="006E6AE9" w:rsidRPr="006068C2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6068C2">
        <w:rPr>
          <w:b/>
          <w:color w:val="000000"/>
          <w:spacing w:val="10"/>
          <w:sz w:val="24"/>
          <w:szCs w:val="24"/>
        </w:rPr>
        <w:t xml:space="preserve">§11. </w:t>
      </w:r>
      <w:r w:rsidRPr="006068C2">
        <w:rPr>
          <w:b/>
          <w:color w:val="000000"/>
          <w:spacing w:val="4"/>
          <w:sz w:val="24"/>
          <w:szCs w:val="24"/>
        </w:rPr>
        <w:t>Sposób tworzenia Programu i przebieg konsultacji</w:t>
      </w:r>
    </w:p>
    <w:p w:rsidR="006E6AE9" w:rsidRPr="00294D69" w:rsidRDefault="006E6AE9" w:rsidP="006E6AE9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276" w:lineRule="auto"/>
        <w:ind w:left="350" w:hanging="350"/>
        <w:jc w:val="both"/>
        <w:rPr>
          <w:sz w:val="24"/>
          <w:szCs w:val="24"/>
        </w:rPr>
      </w:pPr>
      <w:r w:rsidRPr="00294D69">
        <w:rPr>
          <w:color w:val="000000"/>
          <w:spacing w:val="-3"/>
          <w:sz w:val="24"/>
          <w:szCs w:val="24"/>
        </w:rPr>
        <w:t xml:space="preserve">Prace nad przygotowaniem Programu zostały zainicjowanie i przeprowadzone przez </w:t>
      </w:r>
      <w:r>
        <w:rPr>
          <w:color w:val="000000"/>
          <w:spacing w:val="-3"/>
          <w:sz w:val="24"/>
          <w:szCs w:val="24"/>
        </w:rPr>
        <w:t>Referat Edukacji, Zdrowia, Kultury i Sportu.</w:t>
      </w:r>
      <w:r w:rsidRPr="00294D69">
        <w:rPr>
          <w:color w:val="000000"/>
          <w:spacing w:val="-3"/>
          <w:sz w:val="24"/>
          <w:szCs w:val="24"/>
        </w:rPr>
        <w:t xml:space="preserve"> </w:t>
      </w:r>
    </w:p>
    <w:p w:rsidR="006E6AE9" w:rsidRPr="00294D69" w:rsidRDefault="006E6AE9" w:rsidP="006E6AE9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276" w:lineRule="auto"/>
        <w:ind w:left="350" w:hanging="350"/>
        <w:jc w:val="both"/>
        <w:rPr>
          <w:sz w:val="24"/>
          <w:szCs w:val="24"/>
        </w:rPr>
      </w:pPr>
      <w:r w:rsidRPr="00294D69">
        <w:rPr>
          <w:color w:val="000000"/>
          <w:spacing w:val="-3"/>
          <w:sz w:val="24"/>
          <w:szCs w:val="24"/>
        </w:rPr>
        <w:t>Przygotowanie Programu objęło realizację w zaplanowanych terminach następujących działań:</w:t>
      </w:r>
    </w:p>
    <w:p w:rsidR="006E6AE9" w:rsidRPr="00B32229" w:rsidRDefault="006E6AE9" w:rsidP="006E6AE9">
      <w:pPr>
        <w:numPr>
          <w:ilvl w:val="0"/>
          <w:numId w:val="25"/>
        </w:numPr>
        <w:shd w:val="clear" w:color="auto" w:fill="FFFFFF"/>
        <w:tabs>
          <w:tab w:val="left" w:pos="610"/>
        </w:tabs>
        <w:spacing w:line="276" w:lineRule="auto"/>
        <w:ind w:left="336"/>
        <w:jc w:val="both"/>
        <w:rPr>
          <w:color w:val="000000"/>
          <w:spacing w:val="-2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opracowanie projektu Programu,</w:t>
      </w:r>
    </w:p>
    <w:p w:rsidR="006E6AE9" w:rsidRPr="00B32229" w:rsidRDefault="006E6AE9" w:rsidP="006E6AE9">
      <w:pPr>
        <w:numPr>
          <w:ilvl w:val="0"/>
          <w:numId w:val="25"/>
        </w:numPr>
        <w:shd w:val="clear" w:color="auto" w:fill="FFFFFF"/>
        <w:tabs>
          <w:tab w:val="left" w:pos="610"/>
        </w:tabs>
        <w:spacing w:line="276" w:lineRule="auto"/>
        <w:ind w:left="610" w:hanging="274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skierowanie projektu Programu ws</w:t>
      </w:r>
      <w:r>
        <w:rPr>
          <w:color w:val="000000"/>
          <w:spacing w:val="-2"/>
          <w:sz w:val="24"/>
          <w:szCs w:val="24"/>
        </w:rPr>
        <w:t xml:space="preserve">półpracy do konsultacji poprzez </w:t>
      </w:r>
      <w:r w:rsidRPr="00B32229">
        <w:rPr>
          <w:color w:val="000000"/>
          <w:spacing w:val="-2"/>
          <w:sz w:val="24"/>
          <w:szCs w:val="24"/>
        </w:rPr>
        <w:t xml:space="preserve">upublicznienie na stronie internetowej Powiatu Tucholskiego </w:t>
      </w:r>
      <w:r w:rsidRPr="00B32229">
        <w:rPr>
          <w:color w:val="000000"/>
          <w:spacing w:val="-2"/>
          <w:sz w:val="24"/>
          <w:szCs w:val="24"/>
          <w:u w:val="single"/>
        </w:rPr>
        <w:t>www.tucholski.pl</w:t>
      </w:r>
      <w:r w:rsidRPr="00B32229">
        <w:rPr>
          <w:color w:val="000000"/>
          <w:spacing w:val="-2"/>
          <w:sz w:val="24"/>
          <w:szCs w:val="24"/>
        </w:rPr>
        <w:t xml:space="preserve">, w Biuletynie Informacji Publicznej </w:t>
      </w:r>
      <w:r w:rsidRPr="00B32229">
        <w:rPr>
          <w:color w:val="000000"/>
          <w:spacing w:val="-3"/>
          <w:sz w:val="24"/>
          <w:szCs w:val="24"/>
          <w:u w:val="single"/>
        </w:rPr>
        <w:t>www.bippowiat.tuchola.pl</w:t>
      </w:r>
      <w:r w:rsidRPr="00B32229">
        <w:rPr>
          <w:color w:val="000000"/>
          <w:spacing w:val="-3"/>
          <w:sz w:val="24"/>
          <w:szCs w:val="24"/>
        </w:rPr>
        <w:t xml:space="preserve"> oraz na tablicy ogłoszeń w siedzibie urzędu w</w:t>
      </w:r>
      <w:r>
        <w:rPr>
          <w:color w:val="000000"/>
          <w:spacing w:val="-3"/>
          <w:sz w:val="24"/>
          <w:szCs w:val="24"/>
        </w:rPr>
        <w:t> </w:t>
      </w:r>
      <w:r w:rsidRPr="00B32229">
        <w:rPr>
          <w:color w:val="000000"/>
          <w:spacing w:val="-2"/>
          <w:sz w:val="24"/>
          <w:szCs w:val="24"/>
        </w:rPr>
        <w:t xml:space="preserve">okresie </w:t>
      </w:r>
      <w:r w:rsidRPr="00B32229">
        <w:rPr>
          <w:color w:val="000000"/>
          <w:spacing w:val="-2"/>
          <w:sz w:val="24"/>
          <w:szCs w:val="24"/>
          <w:u w:val="single"/>
        </w:rPr>
        <w:t>od dnia 29 listopada 2010 r. do dnia 6 grudnia 2010</w:t>
      </w:r>
      <w:r w:rsidRPr="00B32229">
        <w:rPr>
          <w:color w:val="000000"/>
          <w:spacing w:val="-2"/>
          <w:sz w:val="24"/>
          <w:szCs w:val="24"/>
        </w:rPr>
        <w:t xml:space="preserve"> r.</w:t>
      </w:r>
      <w:r w:rsidRPr="00B32229">
        <w:rPr>
          <w:color w:val="000000"/>
          <w:spacing w:val="-9"/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 xml:space="preserve">i przesłanie Programu za pośrednictwem poczty do organizacji pozarządowych i </w:t>
      </w:r>
      <w:r w:rsidRPr="00B32229">
        <w:rPr>
          <w:color w:val="000000"/>
          <w:spacing w:val="-2"/>
          <w:sz w:val="24"/>
          <w:szCs w:val="24"/>
        </w:rPr>
        <w:t>innych podmiotów działających na rzecz Powiatu Tucholskiego,</w:t>
      </w:r>
    </w:p>
    <w:p w:rsidR="006E6AE9" w:rsidRPr="00B32229" w:rsidRDefault="006E6AE9" w:rsidP="006E6AE9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76" w:lineRule="auto"/>
        <w:ind w:left="610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zebranie propozycji do projektu Programu zgłaszanych przez organizacje </w:t>
      </w:r>
      <w:r>
        <w:rPr>
          <w:color w:val="000000"/>
          <w:spacing w:val="-2"/>
          <w:sz w:val="24"/>
          <w:szCs w:val="24"/>
        </w:rPr>
        <w:t>pozarządowe i </w:t>
      </w:r>
      <w:r w:rsidRPr="00B32229">
        <w:rPr>
          <w:color w:val="000000"/>
          <w:spacing w:val="-2"/>
          <w:sz w:val="24"/>
          <w:szCs w:val="24"/>
        </w:rPr>
        <w:t>inne podmioty,</w:t>
      </w:r>
    </w:p>
    <w:p w:rsidR="006E6AE9" w:rsidRPr="00B32229" w:rsidRDefault="006E6AE9" w:rsidP="006E6AE9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76" w:lineRule="auto"/>
        <w:ind w:left="336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opracowanie sprawozdania z przeprowadzonych konsultacji Programu,</w:t>
      </w:r>
    </w:p>
    <w:p w:rsidR="006E6AE9" w:rsidRPr="00B32229" w:rsidRDefault="006E6AE9" w:rsidP="006E6AE9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76" w:lineRule="auto"/>
        <w:ind w:left="610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rozpatrzenie przez Zarząd uwag i opinii złożonych przez organizacje pozarządowe i inne podmioty,</w:t>
      </w:r>
    </w:p>
    <w:p w:rsidR="006E6AE9" w:rsidRPr="007E6855" w:rsidRDefault="006E6AE9" w:rsidP="006E6AE9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76" w:lineRule="auto"/>
        <w:ind w:left="336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lastRenderedPageBreak/>
        <w:t>przedłożenie pod obrady Rady Powiatu Tucholskiego projektu uchwały.</w:t>
      </w:r>
    </w:p>
    <w:p w:rsidR="006E6AE9" w:rsidRPr="00B32229" w:rsidRDefault="006E6AE9" w:rsidP="006E6AE9">
      <w:pPr>
        <w:shd w:val="clear" w:color="auto" w:fill="FFFFFF"/>
        <w:tabs>
          <w:tab w:val="left" w:pos="610"/>
        </w:tabs>
        <w:spacing w:line="276" w:lineRule="auto"/>
        <w:ind w:left="336"/>
        <w:jc w:val="both"/>
        <w:rPr>
          <w:color w:val="000000"/>
          <w:spacing w:val="-13"/>
          <w:sz w:val="24"/>
          <w:szCs w:val="24"/>
        </w:rPr>
      </w:pPr>
    </w:p>
    <w:p w:rsidR="006E6AE9" w:rsidRPr="00C41F16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C41F16">
        <w:rPr>
          <w:b/>
          <w:color w:val="000000"/>
          <w:spacing w:val="14"/>
          <w:sz w:val="24"/>
          <w:szCs w:val="24"/>
        </w:rPr>
        <w:t>§12</w:t>
      </w:r>
      <w:r w:rsidRPr="00C41F16">
        <w:rPr>
          <w:b/>
          <w:color w:val="000000"/>
          <w:spacing w:val="5"/>
          <w:sz w:val="24"/>
          <w:szCs w:val="24"/>
        </w:rPr>
        <w:t>. Zasady i tryb organizacji otwartego konkursu ofert</w:t>
      </w:r>
    </w:p>
    <w:p w:rsidR="006E6AE9" w:rsidRPr="00B32229" w:rsidRDefault="006E6AE9" w:rsidP="006E6AE9">
      <w:pPr>
        <w:numPr>
          <w:ilvl w:val="0"/>
          <w:numId w:val="27"/>
        </w:numPr>
        <w:shd w:val="clear" w:color="auto" w:fill="FFFFFF"/>
        <w:tabs>
          <w:tab w:val="left" w:pos="264"/>
        </w:tabs>
        <w:spacing w:line="276" w:lineRule="auto"/>
        <w:ind w:left="264" w:hanging="264"/>
        <w:jc w:val="both"/>
        <w:rPr>
          <w:color w:val="000000"/>
          <w:spacing w:val="-28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Wsparcie i powierzenie realizacji zadań publicznyc</w:t>
      </w:r>
      <w:r>
        <w:rPr>
          <w:color w:val="000000"/>
          <w:spacing w:val="-3"/>
          <w:sz w:val="24"/>
          <w:szCs w:val="24"/>
        </w:rPr>
        <w:t xml:space="preserve">h odbywa się w drodze otwartych </w:t>
      </w:r>
      <w:r w:rsidRPr="00B32229">
        <w:rPr>
          <w:color w:val="000000"/>
          <w:spacing w:val="-3"/>
          <w:sz w:val="24"/>
          <w:szCs w:val="24"/>
        </w:rPr>
        <w:t>konkursów ofert.</w:t>
      </w:r>
    </w:p>
    <w:p w:rsidR="006E6AE9" w:rsidRPr="00B32229" w:rsidRDefault="006E6AE9" w:rsidP="006E6AE9">
      <w:pPr>
        <w:numPr>
          <w:ilvl w:val="0"/>
          <w:numId w:val="27"/>
        </w:numPr>
        <w:shd w:val="clear" w:color="auto" w:fill="FFFFFF"/>
        <w:tabs>
          <w:tab w:val="left" w:pos="264"/>
        </w:tabs>
        <w:spacing w:line="276" w:lineRule="auto"/>
        <w:ind w:left="264" w:hanging="26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Ogłoszenie o konkursie zamieszcza się w Biuletynie Informacji Publicznej, na stronie</w:t>
      </w:r>
      <w:r>
        <w:rPr>
          <w:color w:val="000000"/>
          <w:spacing w:val="-3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 xml:space="preserve">internetowej Powiatu Tucholskiego oraz na tablicy </w:t>
      </w:r>
      <w:r>
        <w:rPr>
          <w:color w:val="000000"/>
          <w:spacing w:val="-2"/>
          <w:sz w:val="24"/>
          <w:szCs w:val="24"/>
        </w:rPr>
        <w:t xml:space="preserve">ogłoszeń urzędu, w terminie nie </w:t>
      </w:r>
      <w:r w:rsidRPr="00B32229">
        <w:rPr>
          <w:color w:val="000000"/>
          <w:spacing w:val="-2"/>
          <w:sz w:val="24"/>
          <w:szCs w:val="24"/>
        </w:rPr>
        <w:t>krótszym niż 21 dni od dnia wyznaczonego do składania ofert.</w:t>
      </w:r>
    </w:p>
    <w:p w:rsidR="006E6AE9" w:rsidRPr="00B32229" w:rsidRDefault="006E6AE9" w:rsidP="006E6AE9">
      <w:pPr>
        <w:numPr>
          <w:ilvl w:val="0"/>
          <w:numId w:val="27"/>
        </w:numPr>
        <w:shd w:val="clear" w:color="auto" w:fill="FFFFFF"/>
        <w:tabs>
          <w:tab w:val="left" w:pos="264"/>
        </w:tabs>
        <w:spacing w:line="276" w:lineRule="auto"/>
        <w:ind w:left="264" w:hanging="264"/>
        <w:jc w:val="both"/>
        <w:rPr>
          <w:color w:val="000000"/>
          <w:spacing w:val="-14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Warunkiem przystąpienia do konkursu jest złożenie oferty zgodnej ze wzorem </w:t>
      </w:r>
      <w:r>
        <w:rPr>
          <w:color w:val="000000"/>
          <w:spacing w:val="-3"/>
          <w:sz w:val="24"/>
          <w:szCs w:val="24"/>
        </w:rPr>
        <w:t>określonym w </w:t>
      </w:r>
      <w:r w:rsidRPr="00B32229">
        <w:rPr>
          <w:color w:val="000000"/>
          <w:spacing w:val="-3"/>
          <w:sz w:val="24"/>
          <w:szCs w:val="24"/>
        </w:rPr>
        <w:t>stosownych przepisach wynikających z ustawy.</w:t>
      </w:r>
    </w:p>
    <w:p w:rsidR="006E6AE9" w:rsidRPr="00B32229" w:rsidRDefault="006E6AE9" w:rsidP="006E6AE9">
      <w:pPr>
        <w:numPr>
          <w:ilvl w:val="0"/>
          <w:numId w:val="27"/>
        </w:numPr>
        <w:shd w:val="clear" w:color="auto" w:fill="FFFFFF"/>
        <w:tabs>
          <w:tab w:val="left" w:pos="264"/>
        </w:tabs>
        <w:spacing w:line="276" w:lineRule="auto"/>
        <w:ind w:left="264" w:hanging="264"/>
        <w:jc w:val="both"/>
        <w:rPr>
          <w:color w:val="000000"/>
          <w:spacing w:val="-14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Oferty należy przygotować według zasad okreś</w:t>
      </w:r>
      <w:r>
        <w:rPr>
          <w:color w:val="000000"/>
          <w:spacing w:val="-3"/>
          <w:sz w:val="24"/>
          <w:szCs w:val="24"/>
        </w:rPr>
        <w:t xml:space="preserve">lonych w ogłoszeniu o konkursie </w:t>
      </w:r>
      <w:r w:rsidRPr="00B32229">
        <w:rPr>
          <w:color w:val="000000"/>
          <w:spacing w:val="-3"/>
          <w:sz w:val="24"/>
          <w:szCs w:val="24"/>
        </w:rPr>
        <w:t>zatwierdzonym przez Zarząd Powiatu Tucholskiego.</w:t>
      </w:r>
    </w:p>
    <w:p w:rsidR="006E6AE9" w:rsidRPr="007E6855" w:rsidRDefault="006E6AE9" w:rsidP="006E6AE9">
      <w:pPr>
        <w:numPr>
          <w:ilvl w:val="0"/>
          <w:numId w:val="27"/>
        </w:numPr>
        <w:shd w:val="clear" w:color="auto" w:fill="FFFFFF"/>
        <w:tabs>
          <w:tab w:val="left" w:pos="264"/>
        </w:tabs>
        <w:spacing w:line="276" w:lineRule="auto"/>
        <w:jc w:val="both"/>
        <w:rPr>
          <w:color w:val="000000"/>
          <w:spacing w:val="-19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Do oferty należy dołączyć następujące załączniki:</w:t>
      </w:r>
    </w:p>
    <w:p w:rsidR="006E6AE9" w:rsidRPr="00B32229" w:rsidRDefault="006E6AE9" w:rsidP="006E6AE9">
      <w:pPr>
        <w:numPr>
          <w:ilvl w:val="0"/>
          <w:numId w:val="28"/>
        </w:numPr>
        <w:shd w:val="clear" w:color="auto" w:fill="FFFFFF"/>
        <w:tabs>
          <w:tab w:val="left" w:pos="571"/>
        </w:tabs>
        <w:spacing w:line="276" w:lineRule="auto"/>
        <w:ind w:left="293"/>
        <w:jc w:val="both"/>
        <w:rPr>
          <w:color w:val="000000"/>
          <w:spacing w:val="-23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aktualny odpis z właściwego rejestru,</w:t>
      </w:r>
    </w:p>
    <w:p w:rsidR="006E6AE9" w:rsidRPr="00B32229" w:rsidRDefault="006E6AE9" w:rsidP="006E6AE9">
      <w:pPr>
        <w:numPr>
          <w:ilvl w:val="0"/>
          <w:numId w:val="28"/>
        </w:numPr>
        <w:shd w:val="clear" w:color="auto" w:fill="FFFFFF"/>
        <w:tabs>
          <w:tab w:val="left" w:pos="571"/>
        </w:tabs>
        <w:spacing w:line="276" w:lineRule="auto"/>
        <w:ind w:left="571" w:hanging="278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sprawozdanie merytoryczne i finansowe za ostatni rok (bilans, rachunek wyników, </w:t>
      </w:r>
      <w:r w:rsidRPr="00B32229">
        <w:rPr>
          <w:color w:val="000000"/>
          <w:spacing w:val="-2"/>
          <w:sz w:val="24"/>
          <w:szCs w:val="24"/>
        </w:rPr>
        <w:t>informacja dodatkowa),</w:t>
      </w:r>
    </w:p>
    <w:p w:rsidR="006E6AE9" w:rsidRPr="00B32229" w:rsidRDefault="006E6AE9" w:rsidP="006E6AE9">
      <w:pPr>
        <w:numPr>
          <w:ilvl w:val="0"/>
          <w:numId w:val="28"/>
        </w:numPr>
        <w:shd w:val="clear" w:color="auto" w:fill="FFFFFF"/>
        <w:tabs>
          <w:tab w:val="left" w:pos="571"/>
        </w:tabs>
        <w:spacing w:line="276" w:lineRule="auto"/>
        <w:ind w:left="293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kserokopię aktualnego statutu.</w:t>
      </w:r>
    </w:p>
    <w:p w:rsidR="006E6AE9" w:rsidRPr="00B32229" w:rsidRDefault="006E6AE9" w:rsidP="006E6AE9">
      <w:pPr>
        <w:shd w:val="clear" w:color="auto" w:fill="FFFFFF"/>
        <w:tabs>
          <w:tab w:val="left" w:pos="264"/>
        </w:tabs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16"/>
          <w:sz w:val="24"/>
          <w:szCs w:val="24"/>
        </w:rPr>
        <w:t>6.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2"/>
          <w:sz w:val="24"/>
          <w:szCs w:val="24"/>
        </w:rPr>
        <w:t>Dotacje nie mogą być wykorzystane na:</w:t>
      </w:r>
    </w:p>
    <w:p w:rsidR="006E6AE9" w:rsidRPr="00B32229" w:rsidRDefault="006E6AE9" w:rsidP="006E6AE9">
      <w:pPr>
        <w:numPr>
          <w:ilvl w:val="0"/>
          <w:numId w:val="29"/>
        </w:numPr>
        <w:shd w:val="clear" w:color="auto" w:fill="FFFFFF"/>
        <w:tabs>
          <w:tab w:val="left" w:pos="552"/>
        </w:tabs>
        <w:spacing w:line="276" w:lineRule="auto"/>
        <w:ind w:left="278"/>
        <w:jc w:val="both"/>
        <w:rPr>
          <w:color w:val="000000"/>
          <w:spacing w:val="-2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zakup gruntów,</w:t>
      </w:r>
    </w:p>
    <w:p w:rsidR="006E6AE9" w:rsidRPr="00B32229" w:rsidRDefault="006E6AE9" w:rsidP="006E6AE9">
      <w:pPr>
        <w:numPr>
          <w:ilvl w:val="0"/>
          <w:numId w:val="29"/>
        </w:numPr>
        <w:shd w:val="clear" w:color="auto" w:fill="FFFFFF"/>
        <w:tabs>
          <w:tab w:val="left" w:pos="552"/>
        </w:tabs>
        <w:spacing w:line="276" w:lineRule="auto"/>
        <w:ind w:left="278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działalność gospodarczą,</w:t>
      </w:r>
    </w:p>
    <w:p w:rsidR="006E6AE9" w:rsidRPr="00B32229" w:rsidRDefault="006E6AE9" w:rsidP="006E6AE9">
      <w:pPr>
        <w:numPr>
          <w:ilvl w:val="0"/>
          <w:numId w:val="29"/>
        </w:numPr>
        <w:shd w:val="clear" w:color="auto" w:fill="FFFFFF"/>
        <w:tabs>
          <w:tab w:val="left" w:pos="552"/>
        </w:tabs>
        <w:spacing w:line="276" w:lineRule="auto"/>
        <w:ind w:left="278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działalność polityczną,</w:t>
      </w:r>
    </w:p>
    <w:p w:rsidR="006E6AE9" w:rsidRPr="00B32229" w:rsidRDefault="006E6AE9" w:rsidP="006E6AE9">
      <w:pPr>
        <w:numPr>
          <w:ilvl w:val="0"/>
          <w:numId w:val="29"/>
        </w:numPr>
        <w:shd w:val="clear" w:color="auto" w:fill="FFFFFF"/>
        <w:tabs>
          <w:tab w:val="left" w:pos="552"/>
        </w:tabs>
        <w:spacing w:line="276" w:lineRule="auto"/>
        <w:ind w:left="278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pokrycie zobowiązań powstałych przed datą zawarcia umowy,</w:t>
      </w:r>
    </w:p>
    <w:p w:rsidR="006E6AE9" w:rsidRPr="00B32229" w:rsidRDefault="006E6AE9" w:rsidP="006E6AE9">
      <w:pPr>
        <w:numPr>
          <w:ilvl w:val="0"/>
          <w:numId w:val="29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realizację inwestycji z wyłączeniem inwestycji związanych z bezpośrednią realizacją zadań publicznych, na które dotacja została przyznana,</w:t>
      </w:r>
    </w:p>
    <w:p w:rsidR="006E6AE9" w:rsidRPr="00B32229" w:rsidRDefault="006E6AE9" w:rsidP="006E6AE9">
      <w:pPr>
        <w:shd w:val="clear" w:color="auto" w:fill="FFFFFF"/>
        <w:tabs>
          <w:tab w:val="left" w:pos="571"/>
        </w:tabs>
        <w:spacing w:line="276" w:lineRule="auto"/>
        <w:ind w:left="485" w:hanging="202"/>
        <w:jc w:val="both"/>
        <w:rPr>
          <w:color w:val="000000"/>
          <w:spacing w:val="-3"/>
          <w:sz w:val="24"/>
          <w:szCs w:val="24"/>
        </w:rPr>
      </w:pPr>
      <w:r w:rsidRPr="00B32229">
        <w:rPr>
          <w:color w:val="000000"/>
          <w:spacing w:val="-13"/>
          <w:sz w:val="24"/>
          <w:szCs w:val="24"/>
        </w:rPr>
        <w:t>6)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2"/>
          <w:sz w:val="24"/>
          <w:szCs w:val="24"/>
        </w:rPr>
        <w:t xml:space="preserve">pokrycie kosztów utrzymania biura, z wyłączeniem bezpośrednich kosztów </w:t>
      </w:r>
      <w:r w:rsidRPr="00B32229">
        <w:rPr>
          <w:color w:val="000000"/>
          <w:spacing w:val="-3"/>
          <w:sz w:val="24"/>
          <w:szCs w:val="24"/>
        </w:rPr>
        <w:t>związanych</w:t>
      </w:r>
      <w:r>
        <w:rPr>
          <w:color w:val="000000"/>
          <w:spacing w:val="-3"/>
          <w:sz w:val="24"/>
          <w:szCs w:val="24"/>
        </w:rPr>
        <w:t xml:space="preserve"> z </w:t>
      </w:r>
      <w:r w:rsidRPr="00B32229">
        <w:rPr>
          <w:color w:val="000000"/>
          <w:spacing w:val="-3"/>
          <w:sz w:val="24"/>
          <w:szCs w:val="24"/>
        </w:rPr>
        <w:t>realizacją zadania publicznego, na które dotacja została przyznana.</w:t>
      </w:r>
    </w:p>
    <w:p w:rsidR="006E6AE9" w:rsidRPr="00B32229" w:rsidRDefault="006E6AE9" w:rsidP="006E6AE9">
      <w:pPr>
        <w:shd w:val="clear" w:color="auto" w:fill="FFFFFF"/>
        <w:tabs>
          <w:tab w:val="left" w:pos="571"/>
        </w:tabs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16"/>
          <w:sz w:val="24"/>
          <w:szCs w:val="24"/>
        </w:rPr>
        <w:t>7.</w:t>
      </w:r>
      <w:r>
        <w:rPr>
          <w:color w:val="000000"/>
          <w:spacing w:val="-16"/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>Oferty złożone w otwartym konkursie ofert podlegają procedurze uzupełniania</w:t>
      </w:r>
      <w:r>
        <w:rPr>
          <w:color w:val="000000"/>
          <w:spacing w:val="-3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>drobnych braków formalnych:</w:t>
      </w:r>
    </w:p>
    <w:p w:rsidR="006E6AE9" w:rsidRPr="00B32229" w:rsidRDefault="006E6AE9" w:rsidP="006E6AE9">
      <w:pPr>
        <w:numPr>
          <w:ilvl w:val="0"/>
          <w:numId w:val="30"/>
        </w:numPr>
        <w:shd w:val="clear" w:color="auto" w:fill="FFFFFF"/>
        <w:tabs>
          <w:tab w:val="left" w:pos="542"/>
        </w:tabs>
        <w:spacing w:line="276" w:lineRule="auto"/>
        <w:ind w:left="542" w:hanging="278"/>
        <w:jc w:val="both"/>
        <w:rPr>
          <w:color w:val="000000"/>
          <w:spacing w:val="-2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uzupełnianie brakujących podpisów pod wnioskiem, w przypadku niezgodności</w:t>
      </w:r>
      <w:r>
        <w:rPr>
          <w:color w:val="000000"/>
          <w:spacing w:val="-3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>podpisów ze sposobem reprezentacji określonych w statucie;</w:t>
      </w:r>
    </w:p>
    <w:p w:rsidR="006E6AE9" w:rsidRPr="00B32229" w:rsidRDefault="006E6AE9" w:rsidP="006E6AE9">
      <w:pPr>
        <w:numPr>
          <w:ilvl w:val="0"/>
          <w:numId w:val="30"/>
        </w:numPr>
        <w:shd w:val="clear" w:color="auto" w:fill="FFFFFF"/>
        <w:tabs>
          <w:tab w:val="left" w:pos="542"/>
        </w:tabs>
        <w:spacing w:line="276" w:lineRule="auto"/>
        <w:ind w:left="264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właściwych podpisów pod załącznikami;</w:t>
      </w:r>
    </w:p>
    <w:p w:rsidR="006E6AE9" w:rsidRPr="00B32229" w:rsidRDefault="006E6AE9" w:rsidP="006E6AE9">
      <w:pPr>
        <w:numPr>
          <w:ilvl w:val="0"/>
          <w:numId w:val="30"/>
        </w:numPr>
        <w:shd w:val="clear" w:color="auto" w:fill="FFFFFF"/>
        <w:tabs>
          <w:tab w:val="left" w:pos="542"/>
        </w:tabs>
        <w:spacing w:line="276" w:lineRule="auto"/>
        <w:ind w:left="264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poświadczenia załączonych kopii dokumentów za zgodność z oryginałem;</w:t>
      </w:r>
    </w:p>
    <w:p w:rsidR="006E6AE9" w:rsidRPr="00B32229" w:rsidRDefault="006E6AE9" w:rsidP="006E6AE9">
      <w:pPr>
        <w:numPr>
          <w:ilvl w:val="0"/>
          <w:numId w:val="30"/>
        </w:numPr>
        <w:shd w:val="clear" w:color="auto" w:fill="FFFFFF"/>
        <w:tabs>
          <w:tab w:val="left" w:pos="542"/>
        </w:tabs>
        <w:spacing w:line="276" w:lineRule="auto"/>
        <w:ind w:left="264"/>
        <w:jc w:val="both"/>
        <w:rPr>
          <w:color w:val="000000"/>
          <w:spacing w:val="-8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uzupełnienia sprawozdania finansowego z działalności za rok poprzedni.</w:t>
      </w:r>
    </w:p>
    <w:p w:rsidR="006E6AE9" w:rsidRPr="00B32229" w:rsidRDefault="006E6AE9" w:rsidP="006E6AE9">
      <w:pPr>
        <w:shd w:val="clear" w:color="auto" w:fill="FFFFFF"/>
        <w:tabs>
          <w:tab w:val="left" w:pos="264"/>
        </w:tabs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20"/>
          <w:sz w:val="24"/>
          <w:szCs w:val="24"/>
        </w:rPr>
        <w:t>8.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2"/>
          <w:sz w:val="24"/>
          <w:szCs w:val="24"/>
        </w:rPr>
        <w:t>Konkurs odbywa się dwuetapowo:</w:t>
      </w:r>
    </w:p>
    <w:p w:rsidR="006E6AE9" w:rsidRPr="00B32229" w:rsidRDefault="006E6AE9" w:rsidP="006E6AE9">
      <w:pPr>
        <w:shd w:val="clear" w:color="auto" w:fill="FFFFFF"/>
        <w:spacing w:line="276" w:lineRule="auto"/>
        <w:ind w:left="293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lastRenderedPageBreak/>
        <w:t xml:space="preserve">1) pierwszy etap - wstępna ocena oferty pod względem formalnym przez </w:t>
      </w:r>
      <w:r>
        <w:rPr>
          <w:color w:val="000000"/>
          <w:spacing w:val="-2"/>
          <w:sz w:val="24"/>
          <w:szCs w:val="24"/>
        </w:rPr>
        <w:t>Referat Edukacji, Zdrowia, Kultury i Sportu</w:t>
      </w:r>
      <w:r w:rsidRPr="00B32229">
        <w:rPr>
          <w:color w:val="000000"/>
          <w:spacing w:val="-4"/>
          <w:sz w:val="24"/>
          <w:szCs w:val="24"/>
        </w:rPr>
        <w:t xml:space="preserve">. W przypadku stwierdzenia wyżej wymienionych braków formalnych, </w:t>
      </w:r>
      <w:r w:rsidRPr="00B32229">
        <w:rPr>
          <w:color w:val="000000"/>
          <w:spacing w:val="-3"/>
          <w:sz w:val="24"/>
          <w:szCs w:val="24"/>
        </w:rPr>
        <w:t>organizacja pozarządowa lub i</w:t>
      </w:r>
      <w:r>
        <w:rPr>
          <w:color w:val="000000"/>
          <w:spacing w:val="-3"/>
          <w:sz w:val="24"/>
          <w:szCs w:val="24"/>
        </w:rPr>
        <w:t>nny podmiot zostaje powiadomiony</w:t>
      </w:r>
      <w:r w:rsidRPr="00B32229">
        <w:rPr>
          <w:color w:val="000000"/>
          <w:spacing w:val="-3"/>
          <w:sz w:val="24"/>
          <w:szCs w:val="24"/>
        </w:rPr>
        <w:t xml:space="preserve"> o tym fakcie </w:t>
      </w:r>
      <w:r w:rsidRPr="00B32229">
        <w:rPr>
          <w:color w:val="000000"/>
          <w:spacing w:val="-2"/>
          <w:sz w:val="24"/>
          <w:szCs w:val="24"/>
        </w:rPr>
        <w:t xml:space="preserve">telefonicznie i w ciągu 3 dni od daty powiadomienia ma prawo do uzupełnienia </w:t>
      </w:r>
      <w:r w:rsidRPr="00B32229">
        <w:rPr>
          <w:color w:val="000000"/>
          <w:spacing w:val="-4"/>
          <w:sz w:val="24"/>
          <w:szCs w:val="24"/>
        </w:rPr>
        <w:t>braków;</w:t>
      </w:r>
    </w:p>
    <w:p w:rsidR="006E6AE9" w:rsidRPr="00B32229" w:rsidRDefault="006E6AE9" w:rsidP="006E6AE9">
      <w:pPr>
        <w:shd w:val="clear" w:color="auto" w:fill="FFFFFF"/>
        <w:spacing w:line="276" w:lineRule="auto"/>
        <w:ind w:left="566" w:hanging="269"/>
        <w:jc w:val="both"/>
        <w:rPr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2) drugi etap - ocena merytoryczna zostaje dokonana </w:t>
      </w:r>
      <w:r w:rsidRPr="00B32229">
        <w:rPr>
          <w:color w:val="000000"/>
          <w:spacing w:val="-2"/>
          <w:sz w:val="24"/>
          <w:szCs w:val="24"/>
        </w:rPr>
        <w:t>przez komisję konkursową.</w:t>
      </w:r>
    </w:p>
    <w:p w:rsidR="006E6AE9" w:rsidRPr="00B32229" w:rsidRDefault="006E6AE9" w:rsidP="006E6AE9">
      <w:pPr>
        <w:shd w:val="clear" w:color="auto" w:fill="FFFFFF"/>
        <w:tabs>
          <w:tab w:val="left" w:pos="288"/>
        </w:tabs>
        <w:spacing w:line="276" w:lineRule="auto"/>
        <w:ind w:left="288" w:hanging="264"/>
        <w:jc w:val="both"/>
        <w:rPr>
          <w:sz w:val="24"/>
          <w:szCs w:val="24"/>
        </w:rPr>
      </w:pPr>
      <w:r w:rsidRPr="00B32229">
        <w:rPr>
          <w:color w:val="000000"/>
          <w:spacing w:val="-17"/>
          <w:sz w:val="24"/>
          <w:szCs w:val="24"/>
        </w:rPr>
        <w:t>9.</w:t>
      </w:r>
      <w:r w:rsidRPr="00B32229">
        <w:rPr>
          <w:color w:val="000000"/>
          <w:sz w:val="24"/>
          <w:szCs w:val="24"/>
        </w:rPr>
        <w:tab/>
      </w:r>
      <w:r w:rsidRPr="00B32229">
        <w:rPr>
          <w:color w:val="000000"/>
          <w:spacing w:val="-3"/>
          <w:sz w:val="24"/>
          <w:szCs w:val="24"/>
        </w:rPr>
        <w:t xml:space="preserve">Przy rozpatrywaniu ofert komisja konkursowa kieruje się w szczególności </w:t>
      </w:r>
      <w:r w:rsidRPr="00B32229">
        <w:rPr>
          <w:color w:val="000000"/>
          <w:spacing w:val="-2"/>
          <w:sz w:val="24"/>
          <w:szCs w:val="24"/>
        </w:rPr>
        <w:t>następującymi kryteriami:</w:t>
      </w:r>
    </w:p>
    <w:p w:rsidR="006E6AE9" w:rsidRPr="00B32229" w:rsidRDefault="006E6AE9" w:rsidP="006E6AE9">
      <w:pPr>
        <w:numPr>
          <w:ilvl w:val="0"/>
          <w:numId w:val="31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2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możliwościami realizacji zadania publicznego przez organizację pozarządową lub </w:t>
      </w:r>
      <w:r w:rsidRPr="00B32229">
        <w:rPr>
          <w:color w:val="000000"/>
          <w:spacing w:val="-2"/>
          <w:sz w:val="24"/>
          <w:szCs w:val="24"/>
        </w:rPr>
        <w:t>inny podmiot,</w:t>
      </w:r>
    </w:p>
    <w:p w:rsidR="006E6AE9" w:rsidRPr="00B32229" w:rsidRDefault="006E6AE9" w:rsidP="006E6AE9">
      <w:pPr>
        <w:numPr>
          <w:ilvl w:val="0"/>
          <w:numId w:val="31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kalkulacją kosztów realizacji zadania, w tym w odniesieniu do zakresu rzeczowego zadania,</w:t>
      </w:r>
    </w:p>
    <w:p w:rsidR="006E6AE9" w:rsidRPr="00B32229" w:rsidRDefault="006E6AE9" w:rsidP="006E6AE9">
      <w:pPr>
        <w:numPr>
          <w:ilvl w:val="0"/>
          <w:numId w:val="31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propozycją jakości wykonywania zadania i kwalifikacjami osób przy udziale </w:t>
      </w:r>
      <w:r w:rsidRPr="00B32229">
        <w:rPr>
          <w:color w:val="000000"/>
          <w:spacing w:val="-2"/>
          <w:sz w:val="24"/>
          <w:szCs w:val="24"/>
        </w:rPr>
        <w:t>których będzie ona realizowana,</w:t>
      </w:r>
    </w:p>
    <w:p w:rsidR="006E6AE9" w:rsidRPr="00B32229" w:rsidRDefault="006E6AE9" w:rsidP="006E6AE9">
      <w:pPr>
        <w:numPr>
          <w:ilvl w:val="0"/>
          <w:numId w:val="31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zaangażowaniem finansowym środków własnych oferenta oraz możliwością pozyskania środków finansowych z innych źródeł na realizację tego zadania;</w:t>
      </w:r>
    </w:p>
    <w:p w:rsidR="006E6AE9" w:rsidRPr="00B32229" w:rsidRDefault="006E6AE9" w:rsidP="006E6AE9">
      <w:pPr>
        <w:numPr>
          <w:ilvl w:val="0"/>
          <w:numId w:val="31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wkładem rzeczowym i osobowym, w tym świadczeniami wolontariuszy i pracą </w:t>
      </w:r>
      <w:r w:rsidRPr="00B32229">
        <w:rPr>
          <w:color w:val="000000"/>
          <w:spacing w:val="-2"/>
          <w:sz w:val="24"/>
          <w:szCs w:val="24"/>
        </w:rPr>
        <w:t>własną członków organizacji,</w:t>
      </w:r>
    </w:p>
    <w:p w:rsidR="006E6AE9" w:rsidRPr="00B32229" w:rsidRDefault="006E6AE9" w:rsidP="006E6AE9">
      <w:pPr>
        <w:numPr>
          <w:ilvl w:val="0"/>
          <w:numId w:val="31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dotychczasową współpracą oferenta z </w:t>
      </w:r>
      <w:r>
        <w:rPr>
          <w:color w:val="000000"/>
          <w:spacing w:val="-3"/>
          <w:sz w:val="24"/>
          <w:szCs w:val="24"/>
        </w:rPr>
        <w:t>powiatem</w:t>
      </w:r>
      <w:r w:rsidRPr="00B32229">
        <w:rPr>
          <w:color w:val="000000"/>
          <w:spacing w:val="-3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w szczególności rzetelnością i </w:t>
      </w:r>
      <w:r w:rsidRPr="00B32229">
        <w:rPr>
          <w:color w:val="000000"/>
          <w:spacing w:val="-3"/>
          <w:sz w:val="24"/>
          <w:szCs w:val="24"/>
        </w:rPr>
        <w:t xml:space="preserve">terminowością realizacji zleconych zadań publicznych oraz prawidłowością </w:t>
      </w:r>
      <w:r w:rsidRPr="00B32229">
        <w:rPr>
          <w:color w:val="000000"/>
          <w:spacing w:val="-2"/>
          <w:sz w:val="24"/>
          <w:szCs w:val="24"/>
        </w:rPr>
        <w:t>rozliczenia otrzymanych dotacji,</w:t>
      </w:r>
    </w:p>
    <w:p w:rsidR="006E6AE9" w:rsidRPr="000933A0" w:rsidRDefault="006E6AE9" w:rsidP="006E6AE9">
      <w:pPr>
        <w:numPr>
          <w:ilvl w:val="0"/>
          <w:numId w:val="31"/>
        </w:numPr>
        <w:shd w:val="clear" w:color="auto" w:fill="FFFFFF"/>
        <w:tabs>
          <w:tab w:val="left" w:pos="552"/>
        </w:tabs>
        <w:spacing w:line="276" w:lineRule="auto"/>
        <w:ind w:left="552" w:hanging="274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dodatkowymi szczegółowymi kryteriami wynikającymi z merytorycznej specyfiki </w:t>
      </w:r>
      <w:r w:rsidRPr="00B32229">
        <w:rPr>
          <w:color w:val="000000"/>
          <w:spacing w:val="-2"/>
          <w:sz w:val="24"/>
          <w:szCs w:val="24"/>
        </w:rPr>
        <w:t>zadania, zawartymi będą w ogłoszeniu o konkursie ofert.</w:t>
      </w:r>
    </w:p>
    <w:p w:rsidR="006E6AE9" w:rsidRPr="00B32229" w:rsidRDefault="006E6AE9" w:rsidP="006E6AE9">
      <w:pPr>
        <w:numPr>
          <w:ilvl w:val="0"/>
          <w:numId w:val="32"/>
        </w:numPr>
        <w:shd w:val="clear" w:color="auto" w:fill="FFFFFF"/>
        <w:tabs>
          <w:tab w:val="left" w:pos="322"/>
        </w:tabs>
        <w:spacing w:line="276" w:lineRule="auto"/>
        <w:ind w:left="322" w:hanging="322"/>
        <w:jc w:val="both"/>
        <w:rPr>
          <w:color w:val="000000"/>
          <w:spacing w:val="-17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Konkurs ofert przeprowadza się także w sytuacji, gdy została zgłoszona tylko jedna </w:t>
      </w:r>
      <w:r w:rsidRPr="00B32229">
        <w:rPr>
          <w:color w:val="000000"/>
          <w:spacing w:val="-4"/>
          <w:sz w:val="24"/>
          <w:szCs w:val="24"/>
        </w:rPr>
        <w:t>oferta.</w:t>
      </w:r>
    </w:p>
    <w:p w:rsidR="006E6AE9" w:rsidRPr="00B32229" w:rsidRDefault="006E6AE9" w:rsidP="006E6AE9">
      <w:pPr>
        <w:numPr>
          <w:ilvl w:val="0"/>
          <w:numId w:val="32"/>
        </w:numPr>
        <w:shd w:val="clear" w:color="auto" w:fill="FFFFFF"/>
        <w:tabs>
          <w:tab w:val="left" w:pos="322"/>
        </w:tabs>
        <w:spacing w:line="276" w:lineRule="auto"/>
        <w:ind w:left="322" w:hanging="322"/>
        <w:jc w:val="both"/>
        <w:rPr>
          <w:color w:val="000000"/>
          <w:spacing w:val="-17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Informacja o rozstrzygnięciu konkursu wraz z wykazem ofert nie spełniających wymogów formalnych, jak również ofert które nie otrzymały dotacji podawane są do publicznej wiadomości w sposób określony w § 12 ust. 2.</w:t>
      </w:r>
    </w:p>
    <w:p w:rsidR="006E6AE9" w:rsidRPr="00B32229" w:rsidRDefault="006E6AE9" w:rsidP="006E6AE9">
      <w:pPr>
        <w:numPr>
          <w:ilvl w:val="0"/>
          <w:numId w:val="32"/>
        </w:numPr>
        <w:shd w:val="clear" w:color="auto" w:fill="FFFFFF"/>
        <w:tabs>
          <w:tab w:val="left" w:pos="322"/>
        </w:tabs>
        <w:spacing w:line="276" w:lineRule="auto"/>
        <w:jc w:val="both"/>
        <w:rPr>
          <w:color w:val="000000"/>
          <w:spacing w:val="-18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Każdy z oferentów może żądać uzasadnienia wyboru lub odrzucenia oferty.</w:t>
      </w:r>
    </w:p>
    <w:p w:rsidR="006E6AE9" w:rsidRPr="00B32229" w:rsidRDefault="006E6AE9" w:rsidP="006E6AE9">
      <w:pPr>
        <w:numPr>
          <w:ilvl w:val="0"/>
          <w:numId w:val="32"/>
        </w:numPr>
        <w:shd w:val="clear" w:color="auto" w:fill="FFFFFF"/>
        <w:tabs>
          <w:tab w:val="left" w:pos="322"/>
        </w:tabs>
        <w:spacing w:line="276" w:lineRule="auto"/>
        <w:ind w:left="322" w:hanging="322"/>
        <w:jc w:val="both"/>
        <w:rPr>
          <w:color w:val="000000"/>
          <w:spacing w:val="-18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Z oferentem, który wygrał konkurs sporządzana jest pisemna umowa na </w:t>
      </w:r>
      <w:r w:rsidRPr="00B32229">
        <w:rPr>
          <w:color w:val="000000"/>
          <w:spacing w:val="-2"/>
          <w:sz w:val="24"/>
          <w:szCs w:val="24"/>
        </w:rPr>
        <w:t>powierzenie lub wsparcie realizacji zadania publicznego.</w:t>
      </w:r>
    </w:p>
    <w:p w:rsidR="006E6AE9" w:rsidRPr="00B32229" w:rsidRDefault="006E6AE9" w:rsidP="006E6AE9">
      <w:pPr>
        <w:numPr>
          <w:ilvl w:val="0"/>
          <w:numId w:val="32"/>
        </w:numPr>
        <w:shd w:val="clear" w:color="auto" w:fill="FFFFFF"/>
        <w:tabs>
          <w:tab w:val="left" w:pos="322"/>
        </w:tabs>
        <w:spacing w:line="276" w:lineRule="auto"/>
        <w:ind w:left="322" w:hanging="322"/>
        <w:jc w:val="both"/>
        <w:rPr>
          <w:color w:val="000000"/>
          <w:spacing w:val="-18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Umowa jest sporządzana na podstawie wzoru określonego w stosownych </w:t>
      </w:r>
      <w:r w:rsidRPr="00B32229">
        <w:rPr>
          <w:color w:val="000000"/>
          <w:spacing w:val="-3"/>
          <w:sz w:val="24"/>
          <w:szCs w:val="24"/>
        </w:rPr>
        <w:t xml:space="preserve">przepisach, wynikających z ustawy oraz z ustawy z dnia 27 sierpnia 2009 r. o </w:t>
      </w:r>
      <w:r w:rsidRPr="00B32229">
        <w:rPr>
          <w:color w:val="000000"/>
          <w:spacing w:val="-1"/>
          <w:sz w:val="24"/>
          <w:szCs w:val="24"/>
        </w:rPr>
        <w:t xml:space="preserve">finansach publicznych (Dz. U. z 2009 r. Nr 157, poz. 1240 z </w:t>
      </w:r>
      <w:proofErr w:type="spellStart"/>
      <w:r w:rsidRPr="00B32229">
        <w:rPr>
          <w:color w:val="000000"/>
          <w:spacing w:val="-1"/>
          <w:sz w:val="24"/>
          <w:szCs w:val="24"/>
        </w:rPr>
        <w:t>późn</w:t>
      </w:r>
      <w:proofErr w:type="spellEnd"/>
      <w:r w:rsidRPr="00B32229">
        <w:rPr>
          <w:color w:val="000000"/>
          <w:spacing w:val="-1"/>
          <w:sz w:val="24"/>
          <w:szCs w:val="24"/>
        </w:rPr>
        <w:t>. zm.)</w:t>
      </w:r>
    </w:p>
    <w:p w:rsidR="006E6AE9" w:rsidRPr="00B32229" w:rsidRDefault="006E6AE9" w:rsidP="006E6AE9">
      <w:pPr>
        <w:shd w:val="clear" w:color="auto" w:fill="FFFFFF"/>
        <w:tabs>
          <w:tab w:val="left" w:pos="389"/>
        </w:tabs>
        <w:spacing w:line="276" w:lineRule="auto"/>
        <w:ind w:left="389" w:hanging="389"/>
        <w:jc w:val="both"/>
        <w:rPr>
          <w:sz w:val="24"/>
          <w:szCs w:val="24"/>
        </w:rPr>
      </w:pPr>
      <w:r w:rsidRPr="00B32229">
        <w:rPr>
          <w:color w:val="000000"/>
          <w:spacing w:val="-18"/>
          <w:sz w:val="24"/>
          <w:szCs w:val="24"/>
        </w:rPr>
        <w:t>15.</w:t>
      </w:r>
      <w:r w:rsidRPr="00B32229">
        <w:rPr>
          <w:color w:val="000000"/>
          <w:sz w:val="24"/>
          <w:szCs w:val="24"/>
        </w:rPr>
        <w:tab/>
      </w:r>
      <w:r w:rsidRPr="00DB75EF">
        <w:rPr>
          <w:iCs/>
          <w:color w:val="000000"/>
          <w:spacing w:val="-3"/>
          <w:sz w:val="24"/>
          <w:szCs w:val="24"/>
        </w:rPr>
        <w:t xml:space="preserve">Zadanie </w:t>
      </w:r>
      <w:r w:rsidRPr="00B32229">
        <w:rPr>
          <w:color w:val="000000"/>
          <w:spacing w:val="-3"/>
          <w:sz w:val="24"/>
          <w:szCs w:val="24"/>
        </w:rPr>
        <w:t xml:space="preserve">publiczne może być realizowane w ramach inicjatywy lokalnej zgodnie z </w:t>
      </w:r>
      <w:r w:rsidRPr="00B32229">
        <w:rPr>
          <w:color w:val="000000"/>
          <w:spacing w:val="-2"/>
          <w:sz w:val="24"/>
          <w:szCs w:val="24"/>
        </w:rPr>
        <w:t>zasadami wynikającymi z ustawy.</w:t>
      </w:r>
    </w:p>
    <w:p w:rsidR="006E6AE9" w:rsidRPr="00B32229" w:rsidRDefault="006E6AE9" w:rsidP="006E6AE9">
      <w:pPr>
        <w:shd w:val="clear" w:color="auto" w:fill="FFFFFF"/>
        <w:spacing w:line="276" w:lineRule="auto"/>
        <w:jc w:val="both"/>
        <w:rPr>
          <w:color w:val="000000"/>
          <w:spacing w:val="-4"/>
          <w:sz w:val="24"/>
          <w:szCs w:val="24"/>
        </w:rPr>
      </w:pPr>
    </w:p>
    <w:p w:rsidR="006E6AE9" w:rsidRPr="00AF48F8" w:rsidRDefault="006E6AE9" w:rsidP="006E6AE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AF48F8">
        <w:rPr>
          <w:b/>
          <w:color w:val="000000"/>
          <w:spacing w:val="-4"/>
          <w:sz w:val="24"/>
          <w:szCs w:val="24"/>
        </w:rPr>
        <w:t>§13.</w:t>
      </w:r>
      <w:r w:rsidRPr="00AF48F8">
        <w:rPr>
          <w:b/>
          <w:sz w:val="24"/>
          <w:szCs w:val="24"/>
        </w:rPr>
        <w:t xml:space="preserve"> </w:t>
      </w:r>
      <w:r w:rsidRPr="00AF48F8">
        <w:rPr>
          <w:b/>
          <w:color w:val="000000"/>
          <w:spacing w:val="4"/>
          <w:sz w:val="24"/>
          <w:szCs w:val="24"/>
        </w:rPr>
        <w:t>Tryb powoływania i zasady działania komisji konkursowych do opiniowania ofert</w:t>
      </w:r>
      <w:r w:rsidRPr="00AF48F8">
        <w:rPr>
          <w:b/>
          <w:sz w:val="24"/>
          <w:szCs w:val="24"/>
        </w:rPr>
        <w:t xml:space="preserve"> </w:t>
      </w:r>
      <w:r w:rsidRPr="00AF48F8">
        <w:rPr>
          <w:b/>
          <w:color w:val="000000"/>
          <w:spacing w:val="-3"/>
          <w:sz w:val="24"/>
          <w:szCs w:val="24"/>
        </w:rPr>
        <w:t>w otwartych konkursach ofert</w:t>
      </w:r>
    </w:p>
    <w:p w:rsidR="006E6AE9" w:rsidRPr="00B32229" w:rsidRDefault="006E6AE9" w:rsidP="006E6AE9">
      <w:pPr>
        <w:numPr>
          <w:ilvl w:val="0"/>
          <w:numId w:val="36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26"/>
          <w:sz w:val="24"/>
          <w:szCs w:val="24"/>
        </w:rPr>
      </w:pPr>
      <w:r w:rsidRPr="00B32229">
        <w:rPr>
          <w:color w:val="000000"/>
          <w:spacing w:val="-4"/>
          <w:sz w:val="24"/>
          <w:szCs w:val="24"/>
        </w:rPr>
        <w:t xml:space="preserve">Komisje konkursowe powoływane są przez Zarząd Powiatu Tucholskiego celem </w:t>
      </w:r>
      <w:r w:rsidRPr="00B32229">
        <w:rPr>
          <w:color w:val="000000"/>
          <w:spacing w:val="-2"/>
          <w:sz w:val="24"/>
          <w:szCs w:val="24"/>
        </w:rPr>
        <w:t>opiniowania ofert złożonych w otwartych konkursach ofert.</w:t>
      </w:r>
    </w:p>
    <w:p w:rsidR="006E6AE9" w:rsidRPr="00B32229" w:rsidRDefault="006E6AE9" w:rsidP="006E6AE9">
      <w:pPr>
        <w:numPr>
          <w:ilvl w:val="0"/>
          <w:numId w:val="36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Do każdego konkursu powoływana jest odrębna komisja konkursowa.</w:t>
      </w:r>
    </w:p>
    <w:p w:rsidR="006E6AE9" w:rsidRPr="005F1E57" w:rsidRDefault="006E6AE9" w:rsidP="006E6AE9">
      <w:pPr>
        <w:numPr>
          <w:ilvl w:val="0"/>
          <w:numId w:val="36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5"/>
          <w:sz w:val="24"/>
          <w:szCs w:val="24"/>
        </w:rPr>
        <w:t>Komisja konkursowa powoływana jest w składzie 7 osobowym, w tym:</w:t>
      </w:r>
    </w:p>
    <w:p w:rsidR="006E6AE9" w:rsidRPr="00B32229" w:rsidRDefault="006E6AE9" w:rsidP="006E6AE9">
      <w:pPr>
        <w:numPr>
          <w:ilvl w:val="0"/>
          <w:numId w:val="37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16"/>
          <w:sz w:val="24"/>
          <w:szCs w:val="24"/>
        </w:rPr>
        <w:t>4</w:t>
      </w:r>
      <w:r w:rsidRPr="00B32229">
        <w:rPr>
          <w:color w:val="000000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>przedstawicieli urzędu, w tym przedstawiciele komórek</w:t>
      </w:r>
      <w:r w:rsidRPr="00B32229">
        <w:rPr>
          <w:color w:val="000000"/>
          <w:spacing w:val="-11"/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 xml:space="preserve">merytorycznych, </w:t>
      </w:r>
    </w:p>
    <w:p w:rsidR="006E6AE9" w:rsidRDefault="006E6AE9" w:rsidP="006E6AE9">
      <w:pPr>
        <w:numPr>
          <w:ilvl w:val="0"/>
          <w:numId w:val="37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3 przedstawicieli organizacji pozarządowych lub innych podmiotów.</w:t>
      </w:r>
    </w:p>
    <w:p w:rsidR="006E6AE9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5F1E57">
        <w:rPr>
          <w:color w:val="000000"/>
          <w:spacing w:val="-2"/>
          <w:sz w:val="24"/>
          <w:szCs w:val="24"/>
        </w:rPr>
        <w:t>W pracach Komisji konkursowej nie mogą brać udziału osoby związane z</w:t>
      </w:r>
      <w:r w:rsidRPr="005F1E57">
        <w:rPr>
          <w:sz w:val="24"/>
          <w:szCs w:val="24"/>
        </w:rPr>
        <w:t xml:space="preserve"> </w:t>
      </w:r>
      <w:r w:rsidRPr="005F1E57">
        <w:rPr>
          <w:color w:val="000000"/>
          <w:spacing w:val="-1"/>
          <w:sz w:val="24"/>
          <w:szCs w:val="24"/>
        </w:rPr>
        <w:t xml:space="preserve">organizacjami pozarządowymi i innymi podmiotami składającymi ofertę poprzez </w:t>
      </w:r>
      <w:r w:rsidRPr="005F1E57">
        <w:rPr>
          <w:color w:val="000000"/>
          <w:spacing w:val="-3"/>
          <w:sz w:val="24"/>
          <w:szCs w:val="24"/>
        </w:rPr>
        <w:t xml:space="preserve">członkostwo, wolontariat, udział we władzach organizacji pozarządowych i innych </w:t>
      </w:r>
      <w:r w:rsidRPr="005F1E57">
        <w:rPr>
          <w:color w:val="000000"/>
          <w:spacing w:val="-1"/>
          <w:sz w:val="24"/>
          <w:szCs w:val="24"/>
        </w:rPr>
        <w:t xml:space="preserve">podmiotów ubiegających się o dotacje lub członkostwo we władzach związków </w:t>
      </w:r>
      <w:r w:rsidRPr="005F1E57">
        <w:rPr>
          <w:color w:val="000000"/>
          <w:sz w:val="24"/>
          <w:szCs w:val="24"/>
        </w:rPr>
        <w:t xml:space="preserve">stowarzyszeń, do których należą organizacje pozarządowe i inne podmioty </w:t>
      </w:r>
      <w:r w:rsidRPr="005F1E57">
        <w:rPr>
          <w:color w:val="000000"/>
          <w:spacing w:val="-2"/>
          <w:sz w:val="24"/>
          <w:szCs w:val="24"/>
        </w:rPr>
        <w:t xml:space="preserve">ubiegające się o dotacje oraz osoby, które z takimi organizacjami pozarządowymi </w:t>
      </w:r>
      <w:r w:rsidRPr="005F1E57">
        <w:rPr>
          <w:color w:val="000000"/>
          <w:spacing w:val="-1"/>
          <w:sz w:val="24"/>
          <w:szCs w:val="24"/>
        </w:rPr>
        <w:t>i innymi podmiotami są związane stosunkiem prawnym".</w:t>
      </w:r>
    </w:p>
    <w:p w:rsidR="006E6AE9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520584">
        <w:rPr>
          <w:color w:val="000000"/>
          <w:spacing w:val="-2"/>
          <w:sz w:val="24"/>
          <w:szCs w:val="24"/>
        </w:rPr>
        <w:t xml:space="preserve">W przypadku wyłączenia z postępowania lub nieobecności członków komisji, </w:t>
      </w:r>
      <w:r w:rsidRPr="00520584">
        <w:rPr>
          <w:color w:val="000000"/>
          <w:spacing w:val="-3"/>
          <w:sz w:val="24"/>
          <w:szCs w:val="24"/>
        </w:rPr>
        <w:t xml:space="preserve">posiedzenie odbywa się w zmniejszonym składzie, pod warunkiem że biorą w nim </w:t>
      </w:r>
      <w:r w:rsidRPr="00520584">
        <w:rPr>
          <w:color w:val="000000"/>
          <w:spacing w:val="-2"/>
          <w:sz w:val="24"/>
          <w:szCs w:val="24"/>
        </w:rPr>
        <w:t>udział co najmniej 4 osoby.</w:t>
      </w:r>
    </w:p>
    <w:p w:rsidR="006E6AE9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4D3746">
        <w:rPr>
          <w:color w:val="000000"/>
          <w:spacing w:val="-3"/>
          <w:sz w:val="24"/>
          <w:szCs w:val="24"/>
        </w:rPr>
        <w:t xml:space="preserve">Udział w pracach komisji konkursowych jest nieodpłatny i nie przysługuje zwrot </w:t>
      </w:r>
      <w:r w:rsidRPr="004D3746">
        <w:rPr>
          <w:color w:val="000000"/>
          <w:spacing w:val="-2"/>
          <w:sz w:val="24"/>
          <w:szCs w:val="24"/>
        </w:rPr>
        <w:t>kosztów podróży.</w:t>
      </w:r>
    </w:p>
    <w:p w:rsidR="006E6AE9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4D3746">
        <w:rPr>
          <w:color w:val="000000"/>
          <w:spacing w:val="-2"/>
          <w:sz w:val="24"/>
          <w:szCs w:val="24"/>
        </w:rPr>
        <w:t xml:space="preserve">W pracach komisji mogą brać udział z głosem doradczym także inne osoby, </w:t>
      </w:r>
      <w:r w:rsidRPr="004D3746">
        <w:rPr>
          <w:color w:val="000000"/>
          <w:spacing w:val="-3"/>
          <w:sz w:val="24"/>
          <w:szCs w:val="24"/>
        </w:rPr>
        <w:t>posiadające doświadczenie w realizacji zadań będących przedmiotem konkursu.</w:t>
      </w:r>
    </w:p>
    <w:p w:rsidR="006E6AE9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4D3746">
        <w:rPr>
          <w:color w:val="000000"/>
          <w:spacing w:val="-2"/>
          <w:sz w:val="24"/>
          <w:szCs w:val="24"/>
        </w:rPr>
        <w:t>Członkowie komisji wybierają spośród siebie przewodniczącego.</w:t>
      </w:r>
    </w:p>
    <w:p w:rsidR="006E6AE9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4D3746">
        <w:rPr>
          <w:color w:val="000000"/>
          <w:spacing w:val="-2"/>
          <w:sz w:val="24"/>
          <w:szCs w:val="24"/>
        </w:rPr>
        <w:t xml:space="preserve">Funkcję sekretarza komisji pełni pracownik urzędu - zatrudniony w </w:t>
      </w:r>
      <w:r w:rsidRPr="004D3746">
        <w:rPr>
          <w:color w:val="000000"/>
          <w:spacing w:val="-3"/>
          <w:sz w:val="24"/>
          <w:szCs w:val="24"/>
        </w:rPr>
        <w:t>Referacie Edukacji, Zdrowia, Kultury i Sportu</w:t>
      </w:r>
      <w:r>
        <w:rPr>
          <w:color w:val="000000"/>
          <w:spacing w:val="-3"/>
          <w:sz w:val="24"/>
          <w:szCs w:val="24"/>
        </w:rPr>
        <w:t>.</w:t>
      </w:r>
      <w:r w:rsidRPr="004D3746">
        <w:rPr>
          <w:color w:val="000000"/>
          <w:spacing w:val="-18"/>
          <w:sz w:val="24"/>
          <w:szCs w:val="24"/>
        </w:rPr>
        <w:t xml:space="preserve"> </w:t>
      </w:r>
    </w:p>
    <w:p w:rsidR="006E6AE9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4D3746">
        <w:rPr>
          <w:color w:val="000000"/>
          <w:spacing w:val="-3"/>
          <w:sz w:val="24"/>
          <w:szCs w:val="24"/>
        </w:rPr>
        <w:t>Komisja konkursowa rozpatruje oferty w terminie podanym w ogłoszeniu o konkursie.</w:t>
      </w:r>
    </w:p>
    <w:p w:rsidR="006E6AE9" w:rsidRPr="004D3746" w:rsidRDefault="006E6AE9" w:rsidP="006E6AE9">
      <w:pPr>
        <w:numPr>
          <w:ilvl w:val="0"/>
          <w:numId w:val="38"/>
        </w:numPr>
        <w:shd w:val="clear" w:color="auto" w:fill="FFFFFF"/>
        <w:tabs>
          <w:tab w:val="left" w:pos="269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4D3746">
        <w:rPr>
          <w:color w:val="000000"/>
          <w:spacing w:val="-4"/>
          <w:sz w:val="24"/>
          <w:szCs w:val="24"/>
        </w:rPr>
        <w:t xml:space="preserve">Komisja konkursowa przystępując do rozstrzygnięcia konkursów ofert, dokonuje </w:t>
      </w:r>
      <w:r w:rsidRPr="004D3746">
        <w:rPr>
          <w:color w:val="000000"/>
          <w:sz w:val="24"/>
          <w:szCs w:val="24"/>
        </w:rPr>
        <w:t>następujących czynności:</w:t>
      </w:r>
    </w:p>
    <w:p w:rsidR="006E6AE9" w:rsidRPr="00B32229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370"/>
        <w:jc w:val="both"/>
        <w:rPr>
          <w:color w:val="000000"/>
          <w:spacing w:val="-25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zapoznaje się z podmiotami, które złożyły oferty,</w:t>
      </w:r>
    </w:p>
    <w:p w:rsidR="006E6AE9" w:rsidRPr="00B32229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370"/>
        <w:jc w:val="both"/>
        <w:rPr>
          <w:color w:val="000000"/>
          <w:spacing w:val="-6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wypełnia oświadczenia dopuszczające lub wyłączające z postępowania,</w:t>
      </w:r>
    </w:p>
    <w:p w:rsidR="006E6AE9" w:rsidRPr="00B32229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370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stwierdza prawomocność posiedzenia komisji,</w:t>
      </w:r>
    </w:p>
    <w:p w:rsidR="006E6AE9" w:rsidRPr="00B32229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370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stwierdza prawidłowość ogłoszenia konkursu,</w:t>
      </w:r>
    </w:p>
    <w:p w:rsidR="006E6AE9" w:rsidRPr="00B32229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634" w:hanging="264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ocenia złożone oferty pod względem formalny</w:t>
      </w:r>
      <w:r>
        <w:rPr>
          <w:color w:val="000000"/>
          <w:spacing w:val="-3"/>
          <w:sz w:val="24"/>
          <w:szCs w:val="24"/>
        </w:rPr>
        <w:t xml:space="preserve">m (poprawne wypełnienie oferty </w:t>
      </w:r>
      <w:r w:rsidRPr="00B32229">
        <w:rPr>
          <w:color w:val="000000"/>
          <w:spacing w:val="-3"/>
          <w:sz w:val="24"/>
          <w:szCs w:val="24"/>
        </w:rPr>
        <w:t xml:space="preserve">oraz </w:t>
      </w:r>
      <w:r w:rsidRPr="00B32229">
        <w:rPr>
          <w:color w:val="000000"/>
          <w:spacing w:val="-3"/>
          <w:sz w:val="24"/>
          <w:szCs w:val="24"/>
        </w:rPr>
        <w:lastRenderedPageBreak/>
        <w:t>komplet załączników),</w:t>
      </w:r>
    </w:p>
    <w:p w:rsidR="006E6AE9" w:rsidRPr="00B32229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634" w:hanging="264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>odrzuca oferty nie spełniające warunków formalnych konkursu lub zgłoszone po</w:t>
      </w:r>
      <w:r>
        <w:rPr>
          <w:color w:val="000000"/>
          <w:spacing w:val="-3"/>
          <w:sz w:val="24"/>
          <w:szCs w:val="24"/>
        </w:rPr>
        <w:t xml:space="preserve"> </w:t>
      </w:r>
      <w:r w:rsidRPr="00B32229">
        <w:rPr>
          <w:color w:val="000000"/>
          <w:spacing w:val="-2"/>
          <w:sz w:val="24"/>
          <w:szCs w:val="24"/>
        </w:rPr>
        <w:t>wyznaczonym terminie,</w:t>
      </w:r>
    </w:p>
    <w:p w:rsidR="006E6AE9" w:rsidRPr="004F094F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634" w:hanging="264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po zapoznaniu się z merytoryczną treścią ofert, każdy członek komisji</w:t>
      </w:r>
      <w:r>
        <w:rPr>
          <w:color w:val="000000"/>
          <w:spacing w:val="-2"/>
          <w:sz w:val="24"/>
          <w:szCs w:val="24"/>
        </w:rPr>
        <w:t xml:space="preserve"> </w:t>
      </w:r>
      <w:r w:rsidRPr="00B32229">
        <w:rPr>
          <w:color w:val="000000"/>
          <w:spacing w:val="-3"/>
          <w:sz w:val="24"/>
          <w:szCs w:val="24"/>
        </w:rPr>
        <w:t>konkursowej dokonuje indywidualnej oceny na karcie, zgodnie ze wskaźnikami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określonymi w </w:t>
      </w:r>
      <w:r w:rsidRPr="00B32229">
        <w:rPr>
          <w:color w:val="000000"/>
          <w:spacing w:val="-3"/>
          <w:sz w:val="24"/>
          <w:szCs w:val="24"/>
        </w:rPr>
        <w:t>ogłoszeniu konkursowym oraz proponuje wysokość d</w:t>
      </w:r>
      <w:r>
        <w:rPr>
          <w:color w:val="000000"/>
          <w:spacing w:val="-3"/>
          <w:sz w:val="24"/>
          <w:szCs w:val="24"/>
        </w:rPr>
        <w:t xml:space="preserve">otacji, </w:t>
      </w:r>
    </w:p>
    <w:p w:rsidR="006E6AE9" w:rsidRDefault="006E6AE9" w:rsidP="006E6AE9">
      <w:pPr>
        <w:numPr>
          <w:ilvl w:val="0"/>
          <w:numId w:val="33"/>
        </w:numPr>
        <w:shd w:val="clear" w:color="auto" w:fill="FFFFFF"/>
        <w:tabs>
          <w:tab w:val="left" w:pos="634"/>
        </w:tabs>
        <w:spacing w:line="276" w:lineRule="auto"/>
        <w:ind w:left="634" w:hanging="264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sporządza protokół z </w:t>
      </w:r>
      <w:r w:rsidRPr="00B32229">
        <w:rPr>
          <w:color w:val="000000"/>
          <w:spacing w:val="-3"/>
          <w:sz w:val="24"/>
          <w:szCs w:val="24"/>
        </w:rPr>
        <w:t>prac komisji, odczytuje jego treść i podpisuje protokół.</w:t>
      </w:r>
    </w:p>
    <w:p w:rsidR="006E6AE9" w:rsidRPr="00204084" w:rsidRDefault="006E6AE9" w:rsidP="006E6AE9">
      <w:pPr>
        <w:numPr>
          <w:ilvl w:val="0"/>
          <w:numId w:val="39"/>
        </w:numPr>
        <w:shd w:val="clear" w:color="auto" w:fill="FFFFFF"/>
        <w:tabs>
          <w:tab w:val="left" w:pos="634"/>
        </w:tabs>
        <w:spacing w:line="276" w:lineRule="auto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</w:t>
      </w:r>
      <w:r w:rsidRPr="004D3746">
        <w:rPr>
          <w:color w:val="000000"/>
          <w:spacing w:val="-5"/>
          <w:sz w:val="24"/>
          <w:szCs w:val="24"/>
        </w:rPr>
        <w:t>Sporządzony protokół powinien zawierać:</w:t>
      </w:r>
    </w:p>
    <w:p w:rsidR="006E6AE9" w:rsidRPr="004D3746" w:rsidRDefault="006E6AE9" w:rsidP="006E6AE9">
      <w:pPr>
        <w:numPr>
          <w:ilvl w:val="0"/>
          <w:numId w:val="41"/>
        </w:numPr>
        <w:shd w:val="clear" w:color="auto" w:fill="FFFFFF"/>
        <w:tabs>
          <w:tab w:val="left" w:pos="634"/>
        </w:tabs>
        <w:spacing w:line="276" w:lineRule="auto"/>
        <w:jc w:val="both"/>
        <w:rPr>
          <w:color w:val="000000"/>
          <w:spacing w:val="-13"/>
          <w:sz w:val="24"/>
          <w:szCs w:val="24"/>
        </w:rPr>
      </w:pPr>
      <w:r w:rsidRPr="004D3746">
        <w:rPr>
          <w:color w:val="000000"/>
          <w:spacing w:val="-1"/>
          <w:sz w:val="24"/>
          <w:szCs w:val="24"/>
        </w:rPr>
        <w:t>oznaczenie miejsca i czasu konkursu,</w:t>
      </w:r>
    </w:p>
    <w:p w:rsidR="006E6AE9" w:rsidRPr="00B32229" w:rsidRDefault="006E6AE9" w:rsidP="006E6AE9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imiona i nazwiska członków komisji konkursowej,</w:t>
      </w:r>
    </w:p>
    <w:p w:rsidR="006E6AE9" w:rsidRPr="00B32229" w:rsidRDefault="006E6AE9" w:rsidP="006E6AE9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liczbę zgłoszonych ofert,</w:t>
      </w:r>
    </w:p>
    <w:p w:rsidR="006E6AE9" w:rsidRPr="00B32229" w:rsidRDefault="006E6AE9" w:rsidP="006E6AE9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wskazanie ofert odpowiadających warunkom konkursu,</w:t>
      </w:r>
    </w:p>
    <w:p w:rsidR="006E6AE9" w:rsidRPr="00B32229" w:rsidRDefault="006E6AE9" w:rsidP="006E6AE9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276" w:lineRule="auto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wskazanie ofert nie odpowiadających warunkom konkursu lub zgłoszonych po </w:t>
      </w:r>
      <w:r w:rsidRPr="00B32229">
        <w:rPr>
          <w:color w:val="000000"/>
          <w:spacing w:val="-2"/>
          <w:sz w:val="24"/>
          <w:szCs w:val="24"/>
        </w:rPr>
        <w:t>terminie,</w:t>
      </w:r>
    </w:p>
    <w:p w:rsidR="006E6AE9" w:rsidRPr="00B32229" w:rsidRDefault="006E6AE9" w:rsidP="006E6AE9">
      <w:pPr>
        <w:numPr>
          <w:ilvl w:val="0"/>
          <w:numId w:val="41"/>
        </w:numPr>
        <w:shd w:val="clear" w:color="auto" w:fill="FFFFFF"/>
        <w:spacing w:line="276" w:lineRule="auto"/>
        <w:jc w:val="both"/>
        <w:rPr>
          <w:color w:val="000000"/>
          <w:spacing w:val="-11"/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średnią arytmetyczną punktów przyznanych przez wszystkich członków komisji, </w:t>
      </w:r>
      <w:r w:rsidRPr="00B32229">
        <w:rPr>
          <w:color w:val="000000"/>
          <w:spacing w:val="-2"/>
          <w:sz w:val="24"/>
          <w:szCs w:val="24"/>
        </w:rPr>
        <w:t>zgodnie ze wskaźnikami określonymi w ogłoszeniu konkursowym,</w:t>
      </w:r>
    </w:p>
    <w:p w:rsidR="006E6AE9" w:rsidRPr="00B32229" w:rsidRDefault="006E6AE9" w:rsidP="006E6AE9">
      <w:pPr>
        <w:numPr>
          <w:ilvl w:val="0"/>
          <w:numId w:val="41"/>
        </w:num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pacing w:val="-13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propozycję rozstrzygnięcia konkursu wraz z proponowaną wysokością dotacji,</w:t>
      </w:r>
    </w:p>
    <w:p w:rsidR="006E6AE9" w:rsidRPr="00B32229" w:rsidRDefault="006E6AE9" w:rsidP="006E6AE9">
      <w:pPr>
        <w:numPr>
          <w:ilvl w:val="0"/>
          <w:numId w:val="41"/>
        </w:numPr>
        <w:shd w:val="clear" w:color="auto" w:fill="FFFFFF"/>
        <w:tabs>
          <w:tab w:val="left" w:pos="706"/>
        </w:tabs>
        <w:spacing w:line="276" w:lineRule="auto"/>
        <w:jc w:val="both"/>
        <w:rPr>
          <w:color w:val="000000"/>
          <w:spacing w:val="-15"/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>podpisy członków komisji.</w:t>
      </w:r>
    </w:p>
    <w:p w:rsidR="006E6AE9" w:rsidRDefault="006E6AE9" w:rsidP="006E6AE9">
      <w:pPr>
        <w:numPr>
          <w:ilvl w:val="0"/>
          <w:numId w:val="40"/>
        </w:numPr>
        <w:shd w:val="clear" w:color="auto" w:fill="FFFFFF"/>
        <w:tabs>
          <w:tab w:val="left" w:pos="336"/>
        </w:tabs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2"/>
          <w:sz w:val="24"/>
          <w:szCs w:val="24"/>
        </w:rPr>
        <w:t xml:space="preserve">Przeprowadzona przez komisję konkursową ocena ofert oraz propozycja </w:t>
      </w:r>
      <w:r w:rsidRPr="00B32229">
        <w:rPr>
          <w:color w:val="000000"/>
          <w:spacing w:val="-3"/>
          <w:sz w:val="24"/>
          <w:szCs w:val="24"/>
        </w:rPr>
        <w:t xml:space="preserve">rozstrzygnięcia konkursu zostanie przedstawiona Zarządowi Powiatu Tucholskiego, który </w:t>
      </w:r>
      <w:r w:rsidRPr="00B32229">
        <w:rPr>
          <w:color w:val="000000"/>
          <w:spacing w:val="-2"/>
          <w:sz w:val="24"/>
          <w:szCs w:val="24"/>
        </w:rPr>
        <w:t>dokona ostatecznego wyboru i zdecyduje o wysokości dotacji.</w:t>
      </w:r>
    </w:p>
    <w:p w:rsidR="006E6AE9" w:rsidRPr="004D3746" w:rsidRDefault="006E6AE9" w:rsidP="006E6AE9">
      <w:pPr>
        <w:numPr>
          <w:ilvl w:val="0"/>
          <w:numId w:val="40"/>
        </w:numPr>
        <w:shd w:val="clear" w:color="auto" w:fill="FFFFFF"/>
        <w:tabs>
          <w:tab w:val="left" w:pos="336"/>
        </w:tabs>
        <w:spacing w:line="276" w:lineRule="auto"/>
        <w:jc w:val="both"/>
        <w:rPr>
          <w:sz w:val="24"/>
          <w:szCs w:val="24"/>
        </w:rPr>
      </w:pPr>
      <w:r w:rsidRPr="004D3746">
        <w:rPr>
          <w:color w:val="000000"/>
          <w:spacing w:val="-2"/>
          <w:sz w:val="24"/>
          <w:szCs w:val="24"/>
        </w:rPr>
        <w:t>Komisja konkursowa rozwiązuje się z chwilą rozstrzygnięcia konkursu ofert.</w:t>
      </w:r>
    </w:p>
    <w:p w:rsidR="006E6AE9" w:rsidRPr="00B32229" w:rsidRDefault="006E6AE9" w:rsidP="006E6AE9">
      <w:pPr>
        <w:shd w:val="clear" w:color="auto" w:fill="FFFFFF"/>
        <w:tabs>
          <w:tab w:val="left" w:pos="403"/>
        </w:tabs>
        <w:spacing w:line="276" w:lineRule="auto"/>
        <w:ind w:left="14"/>
        <w:jc w:val="both"/>
        <w:rPr>
          <w:sz w:val="24"/>
          <w:szCs w:val="24"/>
        </w:rPr>
      </w:pPr>
    </w:p>
    <w:p w:rsidR="006E6AE9" w:rsidRPr="006068C2" w:rsidRDefault="006E6AE9" w:rsidP="006E6AE9">
      <w:pPr>
        <w:shd w:val="clear" w:color="auto" w:fill="FFFFFF"/>
        <w:tabs>
          <w:tab w:val="left" w:pos="403"/>
        </w:tabs>
        <w:spacing w:line="276" w:lineRule="auto"/>
        <w:ind w:left="14"/>
        <w:jc w:val="both"/>
        <w:rPr>
          <w:b/>
          <w:sz w:val="24"/>
          <w:szCs w:val="24"/>
        </w:rPr>
      </w:pPr>
      <w:r w:rsidRPr="006068C2">
        <w:rPr>
          <w:b/>
          <w:color w:val="000000"/>
          <w:spacing w:val="15"/>
          <w:sz w:val="24"/>
          <w:szCs w:val="24"/>
        </w:rPr>
        <w:t>§1</w:t>
      </w:r>
      <w:r w:rsidR="006068C2" w:rsidRPr="006068C2">
        <w:rPr>
          <w:b/>
          <w:color w:val="000000"/>
          <w:spacing w:val="15"/>
          <w:sz w:val="24"/>
          <w:szCs w:val="24"/>
        </w:rPr>
        <w:t>4</w:t>
      </w:r>
      <w:r w:rsidRPr="006068C2">
        <w:rPr>
          <w:b/>
          <w:color w:val="000000"/>
          <w:spacing w:val="2"/>
          <w:sz w:val="24"/>
          <w:szCs w:val="24"/>
        </w:rPr>
        <w:t>. Postanowienia końcowe</w:t>
      </w:r>
    </w:p>
    <w:p w:rsidR="006E6AE9" w:rsidRPr="0058317E" w:rsidRDefault="006E6AE9" w:rsidP="006E6AE9">
      <w:pPr>
        <w:numPr>
          <w:ilvl w:val="0"/>
          <w:numId w:val="3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32229">
        <w:rPr>
          <w:color w:val="000000"/>
          <w:spacing w:val="-3"/>
          <w:sz w:val="24"/>
          <w:szCs w:val="24"/>
        </w:rPr>
        <w:t xml:space="preserve">Program ma charakter otwarty, zakłada możliwość uwzględnienia nowych form </w:t>
      </w:r>
      <w:r w:rsidRPr="0058317E">
        <w:rPr>
          <w:color w:val="000000"/>
          <w:spacing w:val="-2"/>
          <w:sz w:val="24"/>
          <w:szCs w:val="24"/>
        </w:rPr>
        <w:t>współpracy i doskonalenia tych, które już zostały określone.</w:t>
      </w:r>
    </w:p>
    <w:p w:rsidR="006E6AE9" w:rsidRPr="006E6AE9" w:rsidRDefault="006E6AE9" w:rsidP="006E6AE9">
      <w:pPr>
        <w:numPr>
          <w:ilvl w:val="0"/>
          <w:numId w:val="35"/>
        </w:numPr>
        <w:shd w:val="clear" w:color="auto" w:fill="FFFFFF"/>
        <w:spacing w:line="276" w:lineRule="auto"/>
        <w:jc w:val="both"/>
        <w:rPr>
          <w:sz w:val="24"/>
          <w:szCs w:val="24"/>
        </w:rPr>
        <w:sectPr w:rsidR="006E6AE9" w:rsidRPr="006E6AE9" w:rsidSect="00E130A9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72"/>
        </w:sectPr>
      </w:pPr>
      <w:r w:rsidRPr="0058317E">
        <w:rPr>
          <w:color w:val="000000"/>
          <w:spacing w:val="-3"/>
          <w:sz w:val="24"/>
          <w:szCs w:val="24"/>
        </w:rPr>
        <w:t xml:space="preserve"> Zmiany w programie mogą być dokonywane w trybie ustawy oraz uchwały </w:t>
      </w:r>
      <w:r w:rsidRPr="0058317E">
        <w:rPr>
          <w:sz w:val="24"/>
          <w:szCs w:val="24"/>
        </w:rPr>
        <w:t xml:space="preserve">XXXIX/302/2010 Rady Powiatu Tucholskiego z dnia 24 września 2010r. w sprawie określenia szczegółowego sposobu konsultowania z organizacjami pozarządowymi i innymi podmiotami projektów aktów </w:t>
      </w:r>
      <w:r>
        <w:rPr>
          <w:sz w:val="24"/>
          <w:szCs w:val="24"/>
        </w:rPr>
        <w:t xml:space="preserve">prawa miejscowego w dziedzinach </w:t>
      </w:r>
      <w:r w:rsidRPr="006E6AE9">
        <w:rPr>
          <w:sz w:val="24"/>
          <w:szCs w:val="24"/>
        </w:rPr>
        <w:t>dotyczących działalności statutowej tych organizacji.</w:t>
      </w:r>
    </w:p>
    <w:p w:rsidR="006E6AE9" w:rsidRPr="0058317E" w:rsidRDefault="006E6AE9" w:rsidP="006E6AE9">
      <w:pPr>
        <w:framePr w:h="931" w:hSpace="38" w:wrap="notBeside" w:vAnchor="text" w:hAnchor="text" w:x="-585" w:y="1873"/>
        <w:spacing w:line="276" w:lineRule="auto"/>
        <w:jc w:val="both"/>
        <w:rPr>
          <w:sz w:val="24"/>
          <w:szCs w:val="24"/>
        </w:rPr>
      </w:pPr>
    </w:p>
    <w:p w:rsidR="006E6AE9" w:rsidRPr="0058317E" w:rsidRDefault="006E6AE9" w:rsidP="006E6AE9">
      <w:pPr>
        <w:framePr w:h="326" w:hRule="exact" w:hSpace="38" w:wrap="notBeside" w:vAnchor="text" w:hAnchor="text" w:x="337" w:y="2175"/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6E6AE9" w:rsidRPr="0058317E" w:rsidRDefault="006E6AE9" w:rsidP="006E6AE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C4155C" w:rsidRDefault="00C4155C" w:rsidP="006E6AE9">
      <w:pPr>
        <w:spacing w:line="276" w:lineRule="auto"/>
      </w:pPr>
    </w:p>
    <w:sectPr w:rsidR="00C4155C">
      <w:type w:val="continuous"/>
      <w:pgSz w:w="11909" w:h="16834"/>
      <w:pgMar w:top="1084" w:right="991" w:bottom="360" w:left="1361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C1B" w:rsidRDefault="00147C1B" w:rsidP="00147C1B">
      <w:r>
        <w:separator/>
      </w:r>
    </w:p>
  </w:endnote>
  <w:endnote w:type="continuationSeparator" w:id="0">
    <w:p w:rsidR="00147C1B" w:rsidRDefault="00147C1B" w:rsidP="00147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3172"/>
      <w:docPartObj>
        <w:docPartGallery w:val="Page Numbers (Bottom of Page)"/>
        <w:docPartUnique/>
      </w:docPartObj>
    </w:sdtPr>
    <w:sdtContent>
      <w:p w:rsidR="00147C1B" w:rsidRDefault="00147C1B">
        <w:pPr>
          <w:pStyle w:val="Stopka"/>
          <w:jc w:val="right"/>
        </w:pPr>
        <w:fldSimple w:instr=" PAGE   \* MERGEFORMAT ">
          <w:r w:rsidR="006068C2">
            <w:rPr>
              <w:noProof/>
            </w:rPr>
            <w:t>4</w:t>
          </w:r>
        </w:fldSimple>
      </w:p>
    </w:sdtContent>
  </w:sdt>
  <w:p w:rsidR="00280517" w:rsidRDefault="006068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C1B" w:rsidRDefault="00147C1B" w:rsidP="00147C1B">
      <w:r>
        <w:separator/>
      </w:r>
    </w:p>
  </w:footnote>
  <w:footnote w:type="continuationSeparator" w:id="0">
    <w:p w:rsidR="00147C1B" w:rsidRDefault="00147C1B" w:rsidP="00147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D41"/>
    <w:multiLevelType w:val="singleLevel"/>
    <w:tmpl w:val="84D0897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0736429F"/>
    <w:multiLevelType w:val="singleLevel"/>
    <w:tmpl w:val="0E94A46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97F6EE5"/>
    <w:multiLevelType w:val="singleLevel"/>
    <w:tmpl w:val="FF2A7918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0D8A1D5A"/>
    <w:multiLevelType w:val="singleLevel"/>
    <w:tmpl w:val="80D845B0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10FB2337"/>
    <w:multiLevelType w:val="hybridMultilevel"/>
    <w:tmpl w:val="C2248926"/>
    <w:lvl w:ilvl="0" w:tplc="CE24F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351D4"/>
    <w:multiLevelType w:val="singleLevel"/>
    <w:tmpl w:val="0B622B9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16E037FB"/>
    <w:multiLevelType w:val="singleLevel"/>
    <w:tmpl w:val="FF2A7918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18244199"/>
    <w:multiLevelType w:val="singleLevel"/>
    <w:tmpl w:val="0E7AAD1C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1C272855"/>
    <w:multiLevelType w:val="singleLevel"/>
    <w:tmpl w:val="FC922964"/>
    <w:lvl w:ilvl="0">
      <w:start w:val="1"/>
      <w:numFmt w:val="low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210F7CBA"/>
    <w:multiLevelType w:val="singleLevel"/>
    <w:tmpl w:val="E44A9788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21E623A9"/>
    <w:multiLevelType w:val="singleLevel"/>
    <w:tmpl w:val="84D0897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227B7CC2"/>
    <w:multiLevelType w:val="singleLevel"/>
    <w:tmpl w:val="F614EE9A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23D71911"/>
    <w:multiLevelType w:val="singleLevel"/>
    <w:tmpl w:val="9A06468E"/>
    <w:lvl w:ilvl="0">
      <w:start w:val="5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3">
    <w:nsid w:val="269D1240"/>
    <w:multiLevelType w:val="singleLevel"/>
    <w:tmpl w:val="B3BE2776"/>
    <w:lvl w:ilvl="0">
      <w:start w:val="4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26CB716D"/>
    <w:multiLevelType w:val="singleLevel"/>
    <w:tmpl w:val="3574EF7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271804C1"/>
    <w:multiLevelType w:val="hybridMultilevel"/>
    <w:tmpl w:val="3264A404"/>
    <w:lvl w:ilvl="0" w:tplc="CE24F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81AC1"/>
    <w:multiLevelType w:val="hybridMultilevel"/>
    <w:tmpl w:val="0B88A19C"/>
    <w:lvl w:ilvl="0" w:tplc="D122B07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C53E4"/>
    <w:multiLevelType w:val="singleLevel"/>
    <w:tmpl w:val="84D0897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2D607F5D"/>
    <w:multiLevelType w:val="singleLevel"/>
    <w:tmpl w:val="3574EF7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>
    <w:nsid w:val="36312E7B"/>
    <w:multiLevelType w:val="singleLevel"/>
    <w:tmpl w:val="E44A9788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3A9D5615"/>
    <w:multiLevelType w:val="singleLevel"/>
    <w:tmpl w:val="660077A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3DB87930"/>
    <w:multiLevelType w:val="singleLevel"/>
    <w:tmpl w:val="0EA8C29A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444D7137"/>
    <w:multiLevelType w:val="singleLevel"/>
    <w:tmpl w:val="2898CD9A"/>
    <w:lvl w:ilvl="0">
      <w:start w:val="1"/>
      <w:numFmt w:val="lowerLetter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47DC0D34"/>
    <w:multiLevelType w:val="hybridMultilevel"/>
    <w:tmpl w:val="5B900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152A6"/>
    <w:multiLevelType w:val="singleLevel"/>
    <w:tmpl w:val="D360BC16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5">
    <w:nsid w:val="4DF90C18"/>
    <w:multiLevelType w:val="hybridMultilevel"/>
    <w:tmpl w:val="4AA0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F1997"/>
    <w:multiLevelType w:val="singleLevel"/>
    <w:tmpl w:val="3574EF7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7">
    <w:nsid w:val="5ADE4236"/>
    <w:multiLevelType w:val="hybridMultilevel"/>
    <w:tmpl w:val="25069C2C"/>
    <w:lvl w:ilvl="0" w:tplc="4EFED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D0BC7"/>
    <w:multiLevelType w:val="singleLevel"/>
    <w:tmpl w:val="84D0897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>
    <w:nsid w:val="5EB512AF"/>
    <w:multiLevelType w:val="singleLevel"/>
    <w:tmpl w:val="0BEE17D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0">
    <w:nsid w:val="5EEA0981"/>
    <w:multiLevelType w:val="hybridMultilevel"/>
    <w:tmpl w:val="7D3CD56C"/>
    <w:lvl w:ilvl="0" w:tplc="E7C65E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078FD"/>
    <w:multiLevelType w:val="singleLevel"/>
    <w:tmpl w:val="B99415A8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>
    <w:nsid w:val="68B24936"/>
    <w:multiLevelType w:val="hybridMultilevel"/>
    <w:tmpl w:val="33C8EAC8"/>
    <w:lvl w:ilvl="0" w:tplc="5FA230B6">
      <w:start w:val="14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DA81B63"/>
    <w:multiLevelType w:val="hybridMultilevel"/>
    <w:tmpl w:val="C3C60664"/>
    <w:lvl w:ilvl="0" w:tplc="9B48A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B86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FCD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C81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5207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B27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45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A6E1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3E0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0B0811"/>
    <w:multiLevelType w:val="singleLevel"/>
    <w:tmpl w:val="3574EF7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>
    <w:nsid w:val="78162442"/>
    <w:multiLevelType w:val="singleLevel"/>
    <w:tmpl w:val="49942C86"/>
    <w:lvl w:ilvl="0">
      <w:start w:val="4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6">
    <w:nsid w:val="7841150C"/>
    <w:multiLevelType w:val="singleLevel"/>
    <w:tmpl w:val="3C6E97EA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7">
    <w:nsid w:val="784372B3"/>
    <w:multiLevelType w:val="singleLevel"/>
    <w:tmpl w:val="84D0897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8">
    <w:nsid w:val="7B8C04B0"/>
    <w:multiLevelType w:val="singleLevel"/>
    <w:tmpl w:val="0E7AAD1C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9">
    <w:nsid w:val="7E304E6B"/>
    <w:multiLevelType w:val="singleLevel"/>
    <w:tmpl w:val="FF2A7918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0">
    <w:nsid w:val="7EC778ED"/>
    <w:multiLevelType w:val="singleLevel"/>
    <w:tmpl w:val="0E7AAD1C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39"/>
  </w:num>
  <w:num w:numId="2">
    <w:abstractNumId w:val="35"/>
  </w:num>
  <w:num w:numId="3">
    <w:abstractNumId w:val="35"/>
    <w:lvlOverride w:ilvl="0">
      <w:lvl w:ilvl="0">
        <w:start w:val="4"/>
        <w:numFmt w:val="lowerLetter"/>
        <w:lvlText w:val="%1)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29"/>
  </w:num>
  <w:num w:numId="6">
    <w:abstractNumId w:val="10"/>
  </w:num>
  <w:num w:numId="7">
    <w:abstractNumId w:val="38"/>
  </w:num>
  <w:num w:numId="8">
    <w:abstractNumId w:val="24"/>
  </w:num>
  <w:num w:numId="9">
    <w:abstractNumId w:val="1"/>
  </w:num>
  <w:num w:numId="10">
    <w:abstractNumId w:val="31"/>
    <w:lvlOverride w:ilvl="0">
      <w:lvl w:ilvl="0">
        <w:start w:val="2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2"/>
  </w:num>
  <w:num w:numId="13">
    <w:abstractNumId w:val="11"/>
  </w:num>
  <w:num w:numId="14">
    <w:abstractNumId w:val="12"/>
  </w:num>
  <w:num w:numId="15">
    <w:abstractNumId w:val="0"/>
  </w:num>
  <w:num w:numId="16">
    <w:abstractNumId w:val="21"/>
  </w:num>
  <w:num w:numId="17">
    <w:abstractNumId w:val="8"/>
  </w:num>
  <w:num w:numId="18">
    <w:abstractNumId w:val="17"/>
  </w:num>
  <w:num w:numId="19">
    <w:abstractNumId w:val="22"/>
  </w:num>
  <w:num w:numId="20">
    <w:abstractNumId w:val="7"/>
  </w:num>
  <w:num w:numId="21">
    <w:abstractNumId w:val="34"/>
  </w:num>
  <w:num w:numId="22">
    <w:abstractNumId w:val="13"/>
  </w:num>
  <w:num w:numId="23">
    <w:abstractNumId w:val="9"/>
  </w:num>
  <w:num w:numId="24">
    <w:abstractNumId w:val="20"/>
  </w:num>
  <w:num w:numId="25">
    <w:abstractNumId w:val="26"/>
  </w:num>
  <w:num w:numId="26">
    <w:abstractNumId w:val="40"/>
  </w:num>
  <w:num w:numId="27">
    <w:abstractNumId w:val="5"/>
  </w:num>
  <w:num w:numId="28">
    <w:abstractNumId w:val="28"/>
  </w:num>
  <w:num w:numId="29">
    <w:abstractNumId w:val="14"/>
  </w:num>
  <w:num w:numId="30">
    <w:abstractNumId w:val="37"/>
  </w:num>
  <w:num w:numId="31">
    <w:abstractNumId w:val="18"/>
  </w:num>
  <w:num w:numId="32">
    <w:abstractNumId w:val="3"/>
  </w:num>
  <w:num w:numId="33">
    <w:abstractNumId w:val="36"/>
  </w:num>
  <w:num w:numId="34">
    <w:abstractNumId w:val="27"/>
  </w:num>
  <w:num w:numId="35">
    <w:abstractNumId w:val="4"/>
  </w:num>
  <w:num w:numId="36">
    <w:abstractNumId w:val="15"/>
  </w:num>
  <w:num w:numId="37">
    <w:abstractNumId w:val="23"/>
  </w:num>
  <w:num w:numId="38">
    <w:abstractNumId w:val="30"/>
  </w:num>
  <w:num w:numId="39">
    <w:abstractNumId w:val="16"/>
  </w:num>
  <w:num w:numId="40">
    <w:abstractNumId w:val="32"/>
  </w:num>
  <w:num w:numId="41">
    <w:abstractNumId w:val="25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AE9"/>
    <w:rsid w:val="00147C1B"/>
    <w:rsid w:val="006068C2"/>
    <w:rsid w:val="006E6AE9"/>
    <w:rsid w:val="007A7AB0"/>
    <w:rsid w:val="00C20122"/>
    <w:rsid w:val="00C4155C"/>
    <w:rsid w:val="00F0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A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6AE9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E6A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6E6AE9"/>
    <w:rPr>
      <w:color w:val="0000FF"/>
      <w:u w:val="single"/>
    </w:rPr>
  </w:style>
  <w:style w:type="paragraph" w:styleId="NormalnyWeb">
    <w:name w:val="Normal (Web)"/>
    <w:basedOn w:val="Normalny"/>
    <w:rsid w:val="006E6A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6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A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4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7C1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powiat.tucho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3223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2010-11-29T12:59:00Z</cp:lastPrinted>
  <dcterms:created xsi:type="dcterms:W3CDTF">2010-11-29T12:57:00Z</dcterms:created>
  <dcterms:modified xsi:type="dcterms:W3CDTF">2010-11-29T13:02:00Z</dcterms:modified>
</cp:coreProperties>
</file>